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BD10" w14:textId="77777777" w:rsidR="00C45835" w:rsidRDefault="00C45835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21"/>
          <w:szCs w:val="21"/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 – Liste des items déjà répertoriés dans le livret numérique</w:t>
      </w:r>
      <w:bookmarkStart w:id="0" w:name="_GoBack"/>
      <w:bookmarkEnd w:id="0"/>
    </w:p>
    <w:p w14:paraId="10B0C73D" w14:textId="77777777" w:rsidR="00FD06F7" w:rsidRDefault="00686C2F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Cycle 2</w:t>
      </w:r>
    </w:p>
    <w:p w14:paraId="68D81A04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456B07C2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3615846E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Écouter pour comprendre des messages oraux ou des textes lus par un adulte</w:t>
      </w:r>
    </w:p>
    <w:p w14:paraId="72863976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 pour être entendu et compris</w:t>
      </w:r>
    </w:p>
    <w:p w14:paraId="22576B57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0EBDABAB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distance critique par rapport au langage produit</w:t>
      </w:r>
    </w:p>
    <w:p w14:paraId="1D6F8867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5AD0A39E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mots de manière de plus en plus aisée</w:t>
      </w:r>
    </w:p>
    <w:p w14:paraId="1121DA30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un texte</w:t>
      </w:r>
    </w:p>
    <w:p w14:paraId="5ABC2B98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Pratiquer différentes formes de lecture</w:t>
      </w:r>
    </w:p>
    <w:p w14:paraId="7FE13CFB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Lire à voix haute</w:t>
      </w:r>
    </w:p>
    <w:p w14:paraId="7EED766B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sa compréhension</w:t>
      </w:r>
    </w:p>
    <w:p w14:paraId="76E4F635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8C63B86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Copier de manière experte</w:t>
      </w:r>
    </w:p>
    <w:p w14:paraId="77E66FA6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Produire des écrits</w:t>
      </w:r>
    </w:p>
    <w:p w14:paraId="5E5629B1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Réviser et améliorer l’écrit qu’on a produit</w:t>
      </w:r>
    </w:p>
    <w:p w14:paraId="2A8A44D7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157FC845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Maitriser les relations entre l’oral et l’écrit</w:t>
      </w:r>
    </w:p>
    <w:p w14:paraId="6232C293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se remémorer l’orthographe de mots fréquents et de mots irréguliers dont le sens est connu</w:t>
      </w:r>
    </w:p>
    <w:p w14:paraId="505F747E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principaux éléments d’une phrase simple</w:t>
      </w:r>
    </w:p>
    <w:p w14:paraId="7904DF9C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Raisonner pour résoudre des problèmes orthographiques, d’accord essentiellement</w:t>
      </w:r>
    </w:p>
    <w:p w14:paraId="4B035BB5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comment se forment les verbes et orthographier les formes verbales les plus fréquentes</w:t>
      </w:r>
    </w:p>
    <w:p w14:paraId="5AE2084B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relations entre les mots, entre les mots et leur contexte d’utilisation ; s’en servir pour mieux comprendre</w:t>
      </w:r>
    </w:p>
    <w:p w14:paraId="2C650169" w14:textId="77777777"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Enrichir son répertoire de mots, les mémoriser et les réutiliser</w:t>
      </w:r>
    </w:p>
    <w:p w14:paraId="39F3DCA8" w14:textId="77777777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5B64E5C2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48CF1D51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et utiliser des nombres entiers pour dénombrer, ordonner, repérer, comparer</w:t>
      </w:r>
    </w:p>
    <w:p w14:paraId="4CA47E19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Nommer, lire, écrire, représenter des nombres entiers</w:t>
      </w:r>
    </w:p>
    <w:p w14:paraId="5D865E78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Calculer avec des nombres entiers</w:t>
      </w:r>
    </w:p>
    <w:p w14:paraId="06E31630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en utilisant des nombres entiers et le calcul</w:t>
      </w:r>
    </w:p>
    <w:p w14:paraId="50D6D4D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5CAF94FE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(Se) repérer et (se) déplacer dans l'espace en utilisant ou en élaborant des représentations</w:t>
      </w:r>
    </w:p>
    <w:p w14:paraId="56F3B528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 quelques solides</w:t>
      </w:r>
    </w:p>
    <w:p w14:paraId="5E79940D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reproduire, construire quelques figures géométriques</w:t>
      </w:r>
    </w:p>
    <w:p w14:paraId="79318C5D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et utiliser les notions d'alignement, d'angle droit, d'égalité de longueurs, de milieu, de symétrie</w:t>
      </w:r>
    </w:p>
    <w:p w14:paraId="7CE2BD39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21823436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Comparer, estimer, mesurer des longueurs, des masses, des contenances, des durées</w:t>
      </w:r>
    </w:p>
    <w:p w14:paraId="1B19C2E0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4655DB40" w14:textId="77777777"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impliquant des longueurs, des masses, des contenances, des durées, des prix</w:t>
      </w:r>
    </w:p>
    <w:p w14:paraId="66C8F1DA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EPS</w:t>
      </w:r>
    </w:p>
    <w:p w14:paraId="45F31C99" w14:textId="77777777" w:rsidR="00CF3460" w:rsidRDefault="00CF3460" w:rsidP="00CF3460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lastRenderedPageBreak/>
        <w:t>Produire une performance</w:t>
      </w:r>
    </w:p>
    <w:p w14:paraId="1A9D02B6" w14:textId="77777777"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147DAD87" w14:textId="77777777"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Courir, sauter, lancer à des intensités et des durées variables : courir vite et courir longtemps / lancer loin et lancer précis / sauter haut et sauter loin</w:t>
      </w:r>
    </w:p>
    <w:p w14:paraId="3476CA5E" w14:textId="77777777"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Remplir quelques rôles spécifiques (chronométreur, starter par exemple)</w:t>
      </w:r>
    </w:p>
    <w:p w14:paraId="4C3E4613" w14:textId="77777777" w:rsidR="00CF3460" w:rsidRDefault="00CF3460" w:rsidP="00CF3460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0C131D26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5451F0E7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de roule (vélo, roller, …)</w:t>
      </w:r>
    </w:p>
    <w:p w14:paraId="6693AD4D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4A6C4594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36B61A1B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03144166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déplacer dans l’eau sur une quinzaine de mètres sans appui et après un temps d’immersion</w:t>
      </w:r>
    </w:p>
    <w:p w14:paraId="3B1D9363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un parcours en adaptant ses déplacements à un environnement inhabituel dans un espace inhabituel et sécurisé</w:t>
      </w:r>
    </w:p>
    <w:p w14:paraId="78AC12AF" w14:textId="77777777"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Respecter les règles de sécurité qui s’appliquent</w:t>
      </w:r>
    </w:p>
    <w:p w14:paraId="7C55AC9F" w14:textId="77777777" w:rsidR="00CF3460" w:rsidRDefault="00CF3460" w:rsidP="00CF3460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7DCC4313" w14:textId="77777777"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20361EB9" w14:textId="77777777"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7456B8F" w14:textId="77777777"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1D3C2A50" w14:textId="77777777"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reproduire avec son corps une séquence simple d’actions</w:t>
      </w:r>
    </w:p>
    <w:p w14:paraId="282FFEFA" w14:textId="77777777"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Inventer et présenter une séquence simple d’actions</w:t>
      </w:r>
    </w:p>
    <w:p w14:paraId="54559456" w14:textId="77777777" w:rsidR="00CF3460" w:rsidRDefault="00CF3460" w:rsidP="00CF3460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72288713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17D2C9F5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collectifs avec ballon</w:t>
      </w:r>
    </w:p>
    <w:p w14:paraId="0C9A7EC5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combat</w:t>
      </w:r>
    </w:p>
    <w:p w14:paraId="1DFDF8FA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33454525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S’engager dans un affrontement individuel ou collectif en respectant les règles du jeu</w:t>
      </w:r>
    </w:p>
    <w:p w14:paraId="037A6A5F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son engagement moteur et affectif</w:t>
      </w:r>
    </w:p>
    <w:p w14:paraId="0A4F6E65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le but du jeu</w:t>
      </w:r>
    </w:p>
    <w:p w14:paraId="244ACECB" w14:textId="77777777"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ses partenaires et ses adversaires</w:t>
      </w:r>
    </w:p>
    <w:p w14:paraId="64EBFAC4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14:paraId="4C0013CF" w14:textId="77777777"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Comprendre l’oral</w:t>
      </w:r>
    </w:p>
    <w:p w14:paraId="3A04C78A" w14:textId="77777777"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des mots familiers et des expressions très courantes au sujet de soi, de sa famille et de l'environnement concret et immédiat, si les gens parlent lentement et distinctement</w:t>
      </w:r>
    </w:p>
    <w:p w14:paraId="6467BCB7" w14:textId="77777777"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oralement en continu</w:t>
      </w:r>
    </w:p>
    <w:p w14:paraId="7ABFB289" w14:textId="77777777"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des expressions et des phrases simples pour se décrire, décrire le lieu d'habitation et les gens de l’entourage</w:t>
      </w:r>
    </w:p>
    <w:p w14:paraId="27312DDA" w14:textId="77777777"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Prendre part à une conversation</w:t>
      </w:r>
    </w:p>
    <w:p w14:paraId="24B8D63E" w14:textId="77777777"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Poser des questions simples sur des sujets familiers ou sur ce dont on a immédiatement besoin, ainsi que répondre à de telles questions</w:t>
      </w:r>
    </w:p>
    <w:p w14:paraId="61FFDE64" w14:textId="77777777"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Découvrir quelques aspects culturels de la langue</w:t>
      </w:r>
    </w:p>
    <w:p w14:paraId="30038250" w14:textId="77777777"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11AB04B1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QUESTIONNER LE MONDE</w:t>
      </w:r>
    </w:p>
    <w:p w14:paraId="68DFB4AB" w14:textId="77777777" w:rsidR="00CF3460" w:rsidRDefault="00CF3460" w:rsidP="00CF3460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Qu’est-ce que la matière ?</w:t>
      </w:r>
    </w:p>
    <w:p w14:paraId="6922F111" w14:textId="77777777"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trois états de la matière et observer des changements d’états</w:t>
      </w:r>
    </w:p>
    <w:p w14:paraId="7C86F70F" w14:textId="77777777"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Identifier un changement d’état de l’eau dans un phénomène de la vie quotidienne</w:t>
      </w:r>
    </w:p>
    <w:p w14:paraId="60C0EB24" w14:textId="77777777" w:rsidR="00CF3460" w:rsidRDefault="00CF3460" w:rsidP="00CF3460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Comment reconnaitre le monde du vivant ?</w:t>
      </w:r>
    </w:p>
    <w:p w14:paraId="6409A51C" w14:textId="77777777"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des caractéristiques du monde vivant, ses interactions, sa diversité</w:t>
      </w:r>
    </w:p>
    <w:p w14:paraId="611005A0" w14:textId="77777777"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des comportements favorables à sa santé</w:t>
      </w:r>
    </w:p>
    <w:p w14:paraId="3EB4BEE4" w14:textId="77777777" w:rsidR="00CF3460" w:rsidRDefault="00CF3460" w:rsidP="00CF3460">
      <w:pPr>
        <w:numPr>
          <w:ilvl w:val="0"/>
          <w:numId w:val="4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Les objets techniques Qu’est-ce que c’est ? A quels besoins répondent-ils ? Comment fonctionnent-ils ?</w:t>
      </w:r>
    </w:p>
    <w:p w14:paraId="370BFCA8" w14:textId="77777777"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la fonction et le fonctionnement d’objets fabriqués</w:t>
      </w:r>
    </w:p>
    <w:p w14:paraId="61E88BFA" w14:textId="77777777"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quelques objets et circuits électriques simples, en respectant des règles élémentaires de sécurité</w:t>
      </w:r>
    </w:p>
    <w:p w14:paraId="314ED295" w14:textId="77777777"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Commencer à s’approprier un environnement numérique</w:t>
      </w:r>
    </w:p>
    <w:p w14:paraId="37F17306" w14:textId="77777777" w:rsidR="00CF3460" w:rsidRPr="00CF3460" w:rsidRDefault="00CF3460" w:rsidP="00CF3460">
      <w:pPr>
        <w:numPr>
          <w:ilvl w:val="0"/>
          <w:numId w:val="4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l’espace</w:t>
      </w:r>
    </w:p>
    <w:p w14:paraId="44D67F4D" w14:textId="77777777"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l’espace et le représenter</w:t>
      </w:r>
    </w:p>
    <w:p w14:paraId="73DE89CE" w14:textId="77777777"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Situer un lieu sur une carte, sur un globe ou sur un écran informatique</w:t>
      </w:r>
    </w:p>
    <w:p w14:paraId="3B59A610" w14:textId="77777777" w:rsidR="00CF3460" w:rsidRPr="00CF3460" w:rsidRDefault="00CF3460" w:rsidP="00CF3460">
      <w:pPr>
        <w:numPr>
          <w:ilvl w:val="0"/>
          <w:numId w:val="4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le temps</w:t>
      </w:r>
    </w:p>
    <w:p w14:paraId="794481F6" w14:textId="77777777"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 temps et mesurer des durées</w:t>
      </w:r>
    </w:p>
    <w:p w14:paraId="543AA584" w14:textId="77777777"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Repérer et situer quelques évènements dans un temps long</w:t>
      </w:r>
    </w:p>
    <w:p w14:paraId="68EC8933" w14:textId="77777777" w:rsidR="00CF3460" w:rsidRPr="00CF3460" w:rsidRDefault="00CF3460" w:rsidP="00CF3460">
      <w:pPr>
        <w:numPr>
          <w:ilvl w:val="0"/>
          <w:numId w:val="4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Explorer les organisations du monde</w:t>
      </w:r>
    </w:p>
    <w:p w14:paraId="555857F8" w14:textId="77777777"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Comparer quelques modes de vie des hommes et des femmes, et quelques représentations du monde</w:t>
      </w:r>
    </w:p>
    <w:p w14:paraId="3933BB42" w14:textId="77777777"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Comprendre qu’un espace est organisé</w:t>
      </w:r>
    </w:p>
    <w:p w14:paraId="10A3979D" w14:textId="77777777"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Identifier des paysages</w:t>
      </w:r>
    </w:p>
    <w:p w14:paraId="6EFC2432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5A057AEA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1F493A74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575426A4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525B4BC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1375ED5A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E1F5F0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14:paraId="048E48E6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618F447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504384AB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4945675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069B536C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0FDC1AA6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Être capable d'écoute</w:t>
      </w:r>
    </w:p>
    <w:p w14:paraId="09F6FF91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Accepter les différences</w:t>
      </w:r>
    </w:p>
    <w:p w14:paraId="63B7060F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Connaître et respecter les règles de vie de la classe et de l'école</w:t>
      </w:r>
    </w:p>
    <w:p w14:paraId="7F7069FA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Identifier les symboles de la République présents dans l'école</w:t>
      </w:r>
    </w:p>
    <w:p w14:paraId="169E97AE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Mettre en œuvre les règles de la communication dans un débat</w:t>
      </w:r>
    </w:p>
    <w:p w14:paraId="5D2DAB6D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Savoir coopérer</w:t>
      </w:r>
    </w:p>
    <w:p w14:paraId="3C165DCC" w14:textId="77777777"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14:paraId="411935D9" w14:textId="77777777"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6853"/>
    <w:rsid w:val="001C01B6"/>
    <w:rsid w:val="001C0799"/>
    <w:rsid w:val="001C0BD2"/>
    <w:rsid w:val="001C32DB"/>
    <w:rsid w:val="001D7517"/>
    <w:rsid w:val="001F197F"/>
    <w:rsid w:val="001F690C"/>
    <w:rsid w:val="00202366"/>
    <w:rsid w:val="00210A09"/>
    <w:rsid w:val="00221010"/>
    <w:rsid w:val="00232A3E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45835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0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BERGANTZ Christian</dc:creator>
  <cp:lastModifiedBy>MacBook</cp:lastModifiedBy>
  <cp:revision>4</cp:revision>
  <dcterms:created xsi:type="dcterms:W3CDTF">2016-10-11T10:06:00Z</dcterms:created>
  <dcterms:modified xsi:type="dcterms:W3CDTF">2016-10-18T12:18:00Z</dcterms:modified>
</cp:coreProperties>
</file>