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ayout w:type="fixed"/>
        <w:tblLook w:val="04A0" w:firstRow="1" w:lastRow="0" w:firstColumn="1" w:lastColumn="0" w:noHBand="0" w:noVBand="1"/>
      </w:tblPr>
      <w:tblGrid>
        <w:gridCol w:w="1273"/>
        <w:gridCol w:w="1291"/>
        <w:gridCol w:w="2565"/>
        <w:gridCol w:w="2564"/>
        <w:gridCol w:w="2565"/>
        <w:gridCol w:w="2565"/>
        <w:gridCol w:w="2565"/>
      </w:tblGrid>
      <w:tr w:rsidR="00366BEC" w:rsidRPr="003D2AE9" w14:paraId="6EEBF253" w14:textId="77777777" w:rsidTr="00EC49A2">
        <w:trPr>
          <w:trHeight w:val="564"/>
        </w:trPr>
        <w:tc>
          <w:tcPr>
            <w:tcW w:w="1273" w:type="dxa"/>
            <w:shd w:val="clear" w:color="auto" w:fill="9CC2E5" w:themeFill="accent1" w:themeFillTint="99"/>
            <w:vAlign w:val="center"/>
          </w:tcPr>
          <w:p w14:paraId="085963FA" w14:textId="77777777" w:rsidR="00366BEC" w:rsidRPr="003D2AE9" w:rsidRDefault="00366BEC" w:rsidP="00241660">
            <w:pPr>
              <w:rPr>
                <w:rFonts w:ascii="Arial Narrow" w:hAnsi="Arial Narrow" w:cs="Arial"/>
                <w:b/>
                <w:sz w:val="28"/>
                <w:lang w:val="fr-FR"/>
              </w:rPr>
            </w:pPr>
            <w:r w:rsidRPr="003D2AE9">
              <w:rPr>
                <w:rFonts w:ascii="Arial Narrow" w:hAnsi="Arial Narrow" w:cs="Arial"/>
                <w:b/>
                <w:sz w:val="28"/>
                <w:lang w:val="fr-FR"/>
              </w:rPr>
              <w:t xml:space="preserve">Cycle </w:t>
            </w:r>
            <w:r w:rsidR="00241660" w:rsidRPr="003D2AE9">
              <w:rPr>
                <w:rFonts w:ascii="Arial Narrow" w:hAnsi="Arial Narrow" w:cs="Arial"/>
                <w:b/>
                <w:sz w:val="28"/>
                <w:lang w:val="fr-FR"/>
              </w:rPr>
              <w:t>3</w:t>
            </w:r>
          </w:p>
        </w:tc>
        <w:tc>
          <w:tcPr>
            <w:tcW w:w="14115" w:type="dxa"/>
            <w:gridSpan w:val="6"/>
            <w:shd w:val="clear" w:color="auto" w:fill="9CC2E5" w:themeFill="accent1" w:themeFillTint="99"/>
            <w:vAlign w:val="center"/>
          </w:tcPr>
          <w:p w14:paraId="685D3620" w14:textId="77777777" w:rsidR="00366BEC" w:rsidRPr="003D2AE9" w:rsidRDefault="00114936" w:rsidP="003D2AE9">
            <w:pPr>
              <w:pStyle w:val="Corpsdetexte"/>
              <w:ind w:left="0" w:right="882"/>
              <w:rPr>
                <w:rFonts w:ascii="Arial Narrow" w:hAnsi="Arial Narrow" w:cs="Arial"/>
                <w:b/>
                <w:sz w:val="28"/>
                <w:lang w:val="fr-FR"/>
              </w:rPr>
            </w:pPr>
            <w:r w:rsidRPr="003D2AE9">
              <w:rPr>
                <w:rFonts w:ascii="Arial Narrow" w:hAnsi="Arial Narrow" w:cs="Arial"/>
                <w:b/>
                <w:sz w:val="28"/>
                <w:lang w:val="fr-FR"/>
              </w:rPr>
              <w:t>Nombres et calculs</w:t>
            </w:r>
          </w:p>
          <w:p w14:paraId="5AF24E54" w14:textId="77777777" w:rsidR="00114936" w:rsidRPr="003D2AE9" w:rsidRDefault="00114936" w:rsidP="003D2AE9">
            <w:pPr>
              <w:contextualSpacing/>
              <w:jc w:val="both"/>
              <w:rPr>
                <w:rFonts w:ascii="Arial" w:hAnsi="Arial" w:cs="Arial"/>
                <w:sz w:val="20"/>
                <w:szCs w:val="20"/>
                <w:lang w:val="fr-FR"/>
              </w:rPr>
            </w:pPr>
            <w:r w:rsidRPr="003D2AE9">
              <w:rPr>
                <w:rFonts w:ascii="Arial" w:hAnsi="Arial" w:cs="Arial"/>
                <w:sz w:val="20"/>
                <w:szCs w:val="20"/>
                <w:lang w:val="fr-FR"/>
              </w:rPr>
              <w:t>Utiliser et représenter les grands nombres entiers, des fractions simples, les nombres décimaux.</w:t>
            </w:r>
          </w:p>
          <w:p w14:paraId="1CB3CB27" w14:textId="77777777" w:rsidR="00114936" w:rsidRPr="003D2AE9" w:rsidRDefault="00114936" w:rsidP="003D2AE9">
            <w:pPr>
              <w:rPr>
                <w:rFonts w:ascii="Arial" w:hAnsi="Arial" w:cs="Arial"/>
                <w:sz w:val="20"/>
                <w:szCs w:val="20"/>
                <w:lang w:val="fr-FR"/>
              </w:rPr>
            </w:pPr>
            <w:r w:rsidRPr="003D2AE9">
              <w:rPr>
                <w:rFonts w:ascii="Arial" w:hAnsi="Arial" w:cs="Arial"/>
                <w:sz w:val="20"/>
                <w:szCs w:val="20"/>
                <w:lang w:val="fr-FR"/>
              </w:rPr>
              <w:t>Calculer avec des nombres entiers et des nombres décimaux.</w:t>
            </w:r>
          </w:p>
          <w:p w14:paraId="38855A74" w14:textId="77777777" w:rsidR="00114936" w:rsidRPr="003D2AE9" w:rsidRDefault="00114936" w:rsidP="003D2AE9">
            <w:pPr>
              <w:pStyle w:val="Corpsdetexte"/>
              <w:ind w:left="0" w:right="882"/>
              <w:rPr>
                <w:rFonts w:ascii="Arial Narrow" w:hAnsi="Arial Narrow" w:cs="Arial"/>
                <w:b/>
                <w:sz w:val="28"/>
                <w:lang w:val="fr-FR"/>
              </w:rPr>
            </w:pPr>
            <w:r w:rsidRPr="003D2AE9">
              <w:rPr>
                <w:rFonts w:ascii="Arial" w:hAnsi="Arial" w:cs="Arial"/>
                <w:sz w:val="20"/>
                <w:szCs w:val="20"/>
                <w:lang w:val="fr-FR"/>
              </w:rPr>
              <w:t>Résoudre des problèmes en utilisant des fractions simples, les nombres décimaux et le calcul.</w:t>
            </w:r>
          </w:p>
        </w:tc>
      </w:tr>
      <w:tr w:rsidR="00DD6C6E" w:rsidRPr="003D2AE9" w14:paraId="610540E3" w14:textId="77777777" w:rsidTr="00EC49A2">
        <w:trPr>
          <w:trHeight w:val="561"/>
        </w:trPr>
        <w:tc>
          <w:tcPr>
            <w:tcW w:w="5129" w:type="dxa"/>
            <w:gridSpan w:val="3"/>
            <w:vAlign w:val="center"/>
          </w:tcPr>
          <w:p w14:paraId="6CBC405A" w14:textId="77777777" w:rsidR="00DD6C6E" w:rsidRPr="003D2AE9" w:rsidRDefault="00E7214E" w:rsidP="00EC49A2">
            <w:pPr>
              <w:jc w:val="center"/>
              <w:rPr>
                <w:rFonts w:ascii="Arial" w:hAnsi="Arial" w:cs="Arial"/>
                <w:b/>
                <w:sz w:val="28"/>
                <w:lang w:val="fr-FR"/>
              </w:rPr>
            </w:pPr>
            <w:r w:rsidRPr="003D2AE9">
              <w:rPr>
                <w:rFonts w:ascii="Arial" w:hAnsi="Arial" w:cs="Arial"/>
                <w:b/>
                <w:sz w:val="28"/>
                <w:lang w:val="fr-FR"/>
              </w:rPr>
              <w:t>CM1</w:t>
            </w:r>
          </w:p>
        </w:tc>
        <w:tc>
          <w:tcPr>
            <w:tcW w:w="5129" w:type="dxa"/>
            <w:gridSpan w:val="2"/>
            <w:vAlign w:val="center"/>
          </w:tcPr>
          <w:p w14:paraId="0CFDB39C" w14:textId="77777777" w:rsidR="00DD6C6E" w:rsidRPr="003D2AE9" w:rsidRDefault="00E7214E" w:rsidP="00EC49A2">
            <w:pPr>
              <w:pStyle w:val="Corpsdetexte"/>
              <w:ind w:right="882"/>
              <w:jc w:val="center"/>
              <w:rPr>
                <w:rFonts w:ascii="Arial" w:hAnsi="Arial" w:cs="Arial"/>
                <w:b/>
                <w:spacing w:val="-3"/>
                <w:sz w:val="28"/>
                <w:lang w:val="fr-FR"/>
              </w:rPr>
            </w:pPr>
            <w:r w:rsidRPr="003D2AE9">
              <w:rPr>
                <w:rFonts w:ascii="Arial" w:hAnsi="Arial" w:cs="Arial"/>
                <w:b/>
                <w:spacing w:val="-3"/>
                <w:sz w:val="28"/>
                <w:lang w:val="fr-FR"/>
              </w:rPr>
              <w:t>CM2</w:t>
            </w:r>
          </w:p>
        </w:tc>
        <w:tc>
          <w:tcPr>
            <w:tcW w:w="5130" w:type="dxa"/>
            <w:gridSpan w:val="2"/>
            <w:vAlign w:val="center"/>
          </w:tcPr>
          <w:p w14:paraId="7BE02556" w14:textId="77777777" w:rsidR="00E7214E" w:rsidRPr="003D2AE9" w:rsidRDefault="00E7214E" w:rsidP="00E7214E">
            <w:pPr>
              <w:jc w:val="center"/>
              <w:rPr>
                <w:rFonts w:ascii="Arial" w:hAnsi="Arial" w:cs="Arial"/>
                <w:b/>
                <w:sz w:val="28"/>
                <w:lang w:val="fr-FR"/>
              </w:rPr>
            </w:pPr>
            <w:r w:rsidRPr="003D2AE9">
              <w:rPr>
                <w:rFonts w:ascii="Arial" w:hAnsi="Arial" w:cs="Arial"/>
                <w:b/>
                <w:sz w:val="28"/>
                <w:lang w:val="fr-FR"/>
              </w:rPr>
              <w:t>6ème</w:t>
            </w:r>
          </w:p>
        </w:tc>
      </w:tr>
      <w:tr w:rsidR="00DD6C6E" w:rsidRPr="007A3337" w14:paraId="5E9D7C23" w14:textId="77777777" w:rsidTr="00EC49A2">
        <w:tc>
          <w:tcPr>
            <w:tcW w:w="2564" w:type="dxa"/>
            <w:gridSpan w:val="2"/>
          </w:tcPr>
          <w:p w14:paraId="21972CFE" w14:textId="77777777" w:rsidR="00DD6C6E" w:rsidRPr="007A3337" w:rsidRDefault="00DD6C6E" w:rsidP="00EC49A2">
            <w:pPr>
              <w:jc w:val="center"/>
              <w:rPr>
                <w:rFonts w:ascii="Arial Narrow" w:hAnsi="Arial Narrow" w:cs="Arial"/>
                <w:sz w:val="18"/>
                <w:lang w:val="fr-FR"/>
              </w:rPr>
            </w:pPr>
            <w:r w:rsidRPr="007A3337">
              <w:rPr>
                <w:rFonts w:ascii="Arial Narrow" w:hAnsi="Arial Narrow" w:cs="Arial"/>
                <w:sz w:val="18"/>
                <w:lang w:val="fr-FR"/>
              </w:rPr>
              <w:t>Connaissance et compétence associée</w:t>
            </w:r>
          </w:p>
        </w:tc>
        <w:tc>
          <w:tcPr>
            <w:tcW w:w="2565" w:type="dxa"/>
          </w:tcPr>
          <w:p w14:paraId="3FA5CEA9" w14:textId="77777777" w:rsidR="00DD6C6E" w:rsidRPr="007A3337" w:rsidRDefault="00DD6C6E" w:rsidP="00EC49A2">
            <w:pPr>
              <w:jc w:val="center"/>
              <w:rPr>
                <w:rFonts w:ascii="Arial Narrow" w:hAnsi="Arial Narrow" w:cs="Arial"/>
                <w:sz w:val="18"/>
                <w:lang w:val="fr-FR"/>
              </w:rPr>
            </w:pPr>
            <w:r w:rsidRPr="007A3337">
              <w:rPr>
                <w:rFonts w:ascii="Arial Narrow" w:eastAsia="Adobe Garamond Pro Bold" w:hAnsi="Arial Narrow" w:cs="Arial"/>
                <w:bCs/>
                <w:spacing w:val="-4"/>
                <w:sz w:val="18"/>
                <w:lang w:val="fr-FR"/>
              </w:rPr>
              <w:t>E</w:t>
            </w:r>
            <w:r w:rsidRPr="007A3337">
              <w:rPr>
                <w:rFonts w:ascii="Arial Narrow" w:eastAsia="Adobe Garamond Pro Bold" w:hAnsi="Arial Narrow" w:cs="Arial"/>
                <w:bCs/>
                <w:spacing w:val="-5"/>
                <w:sz w:val="18"/>
                <w:lang w:val="fr-FR"/>
              </w:rPr>
              <w:t>x</w:t>
            </w:r>
            <w:r w:rsidRPr="007A3337">
              <w:rPr>
                <w:rFonts w:ascii="Arial Narrow" w:eastAsia="Adobe Garamond Pro Bold" w:hAnsi="Arial Narrow" w:cs="Arial"/>
                <w:bCs/>
                <w:spacing w:val="-3"/>
                <w:sz w:val="18"/>
                <w:lang w:val="fr-FR"/>
              </w:rPr>
              <w:t>emple</w:t>
            </w:r>
            <w:r w:rsidRPr="007A3337">
              <w:rPr>
                <w:rFonts w:ascii="Arial Narrow" w:eastAsia="Adobe Garamond Pro Bold" w:hAnsi="Arial Narrow" w:cs="Arial"/>
                <w:bCs/>
                <w:sz w:val="18"/>
                <w:lang w:val="fr-FR"/>
              </w:rPr>
              <w:t>s</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d</w:t>
            </w:r>
            <w:r w:rsidRPr="007A3337">
              <w:rPr>
                <w:rFonts w:ascii="Arial Narrow" w:eastAsia="Adobe Garamond Pro Bold" w:hAnsi="Arial Narrow" w:cs="Arial"/>
                <w:bCs/>
                <w:sz w:val="18"/>
                <w:lang w:val="fr-FR"/>
              </w:rPr>
              <w:t>e</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situ</w:t>
            </w:r>
            <w:r w:rsidRPr="007A3337">
              <w:rPr>
                <w:rFonts w:ascii="Arial Narrow" w:eastAsia="Adobe Garamond Pro Bold" w:hAnsi="Arial Narrow" w:cs="Arial"/>
                <w:bCs/>
                <w:spacing w:val="-2"/>
                <w:sz w:val="18"/>
                <w:lang w:val="fr-FR"/>
              </w:rPr>
              <w:t>a</w:t>
            </w:r>
            <w:r w:rsidRPr="007A3337">
              <w:rPr>
                <w:rFonts w:ascii="Arial Narrow" w:eastAsia="Adobe Garamond Pro Bold" w:hAnsi="Arial Narrow" w:cs="Arial"/>
                <w:bCs/>
                <w:spacing w:val="-3"/>
                <w:sz w:val="18"/>
                <w:lang w:val="fr-FR"/>
              </w:rPr>
              <w:t>tions</w:t>
            </w:r>
            <w:r w:rsidRPr="007A3337">
              <w:rPr>
                <w:rFonts w:ascii="Arial Narrow" w:eastAsia="Adobe Garamond Pro Bold" w:hAnsi="Arial Narrow" w:cs="Arial"/>
                <w:bCs/>
                <w:sz w:val="18"/>
                <w:lang w:val="fr-FR"/>
              </w:rPr>
              <w:t>,</w:t>
            </w:r>
            <w:r w:rsidRPr="007A3337">
              <w:rPr>
                <w:rFonts w:ascii="Arial Narrow" w:eastAsia="Adobe Garamond Pro Bold" w:hAnsi="Arial Narrow" w:cs="Arial"/>
                <w:bCs/>
                <w:spacing w:val="-5"/>
                <w:sz w:val="18"/>
                <w:lang w:val="fr-FR"/>
              </w:rPr>
              <w:t xml:space="preserve"> d</w:t>
            </w:r>
            <w:r w:rsidRPr="007A3337">
              <w:rPr>
                <w:rFonts w:ascii="Arial Narrow" w:eastAsia="Adobe Garamond Pro Bold" w:hAnsi="Arial Narrow" w:cs="Arial"/>
                <w:bCs/>
                <w:spacing w:val="-3"/>
                <w:sz w:val="18"/>
                <w:lang w:val="fr-FR"/>
              </w:rPr>
              <w:t>’activité</w:t>
            </w:r>
            <w:r w:rsidRPr="007A3337">
              <w:rPr>
                <w:rFonts w:ascii="Arial Narrow" w:eastAsia="Adobe Garamond Pro Bold" w:hAnsi="Arial Narrow" w:cs="Arial"/>
                <w:bCs/>
                <w:sz w:val="18"/>
                <w:lang w:val="fr-FR"/>
              </w:rPr>
              <w:t xml:space="preserve">s </w:t>
            </w:r>
            <w:r w:rsidRPr="007A3337">
              <w:rPr>
                <w:rFonts w:ascii="Arial Narrow" w:eastAsia="Adobe Garamond Pro Bold" w:hAnsi="Arial Narrow" w:cs="Arial"/>
                <w:bCs/>
                <w:spacing w:val="-3"/>
                <w:sz w:val="18"/>
                <w:lang w:val="fr-FR"/>
              </w:rPr>
              <w:t>e</w:t>
            </w:r>
            <w:r w:rsidRPr="007A3337">
              <w:rPr>
                <w:rFonts w:ascii="Arial Narrow" w:eastAsia="Adobe Garamond Pro Bold" w:hAnsi="Arial Narrow" w:cs="Arial"/>
                <w:bCs/>
                <w:sz w:val="18"/>
                <w:lang w:val="fr-FR"/>
              </w:rPr>
              <w:t>t</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d</w:t>
            </w:r>
            <w:r w:rsidRPr="007A3337">
              <w:rPr>
                <w:rFonts w:ascii="Arial Narrow" w:eastAsia="Adobe Garamond Pro Bold" w:hAnsi="Arial Narrow" w:cs="Arial"/>
                <w:bCs/>
                <w:sz w:val="18"/>
                <w:lang w:val="fr-FR"/>
              </w:rPr>
              <w:t>e</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7"/>
                <w:sz w:val="18"/>
                <w:lang w:val="fr-FR"/>
              </w:rPr>
              <w:t>r</w:t>
            </w:r>
            <w:r w:rsidRPr="007A3337">
              <w:rPr>
                <w:rFonts w:ascii="Arial Narrow" w:eastAsia="Adobe Garamond Pro Bold" w:hAnsi="Arial Narrow" w:cs="Arial"/>
                <w:bCs/>
                <w:spacing w:val="-3"/>
                <w:sz w:val="18"/>
                <w:lang w:val="fr-FR"/>
              </w:rPr>
              <w:t>essou</w:t>
            </w:r>
            <w:r w:rsidRPr="007A3337">
              <w:rPr>
                <w:rFonts w:ascii="Arial Narrow" w:eastAsia="Adobe Garamond Pro Bold" w:hAnsi="Arial Narrow" w:cs="Arial"/>
                <w:bCs/>
                <w:spacing w:val="-5"/>
                <w:sz w:val="18"/>
                <w:lang w:val="fr-FR"/>
              </w:rPr>
              <w:t>r</w:t>
            </w:r>
            <w:r w:rsidRPr="007A3337">
              <w:rPr>
                <w:rFonts w:ascii="Arial Narrow" w:eastAsia="Adobe Garamond Pro Bold" w:hAnsi="Arial Narrow" w:cs="Arial"/>
                <w:bCs/>
                <w:spacing w:val="-3"/>
                <w:sz w:val="18"/>
                <w:lang w:val="fr-FR"/>
              </w:rPr>
              <w:t>ce</w:t>
            </w:r>
            <w:r w:rsidRPr="007A3337">
              <w:rPr>
                <w:rFonts w:ascii="Arial Narrow" w:eastAsia="Adobe Garamond Pro Bold" w:hAnsi="Arial Narrow" w:cs="Arial"/>
                <w:bCs/>
                <w:sz w:val="18"/>
                <w:lang w:val="fr-FR"/>
              </w:rPr>
              <w:t>s</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2"/>
                <w:sz w:val="18"/>
                <w:lang w:val="fr-FR"/>
              </w:rPr>
              <w:t>p</w:t>
            </w:r>
            <w:r w:rsidRPr="007A3337">
              <w:rPr>
                <w:rFonts w:ascii="Arial Narrow" w:eastAsia="Adobe Garamond Pro Bold" w:hAnsi="Arial Narrow" w:cs="Arial"/>
                <w:bCs/>
                <w:spacing w:val="-3"/>
                <w:sz w:val="18"/>
                <w:lang w:val="fr-FR"/>
              </w:rPr>
              <w:t>ou</w:t>
            </w:r>
            <w:r w:rsidRPr="007A3337">
              <w:rPr>
                <w:rFonts w:ascii="Arial Narrow" w:eastAsia="Adobe Garamond Pro Bold" w:hAnsi="Arial Narrow" w:cs="Arial"/>
                <w:bCs/>
                <w:sz w:val="18"/>
                <w:lang w:val="fr-FR"/>
              </w:rPr>
              <w:t>r</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4"/>
                <w:sz w:val="18"/>
                <w:lang w:val="fr-FR"/>
              </w:rPr>
              <w:t>l</w:t>
            </w:r>
            <w:r w:rsidRPr="007A3337">
              <w:rPr>
                <w:rFonts w:ascii="Arial Narrow" w:eastAsia="Adobe Garamond Pro Bold" w:hAnsi="Arial Narrow" w:cs="Arial"/>
                <w:bCs/>
                <w:spacing w:val="-3"/>
                <w:sz w:val="18"/>
                <w:lang w:val="fr-FR"/>
              </w:rPr>
              <w:t>’élè</w:t>
            </w:r>
            <w:r w:rsidRPr="007A3337">
              <w:rPr>
                <w:rFonts w:ascii="Arial Narrow" w:eastAsia="Adobe Garamond Pro Bold" w:hAnsi="Arial Narrow" w:cs="Arial"/>
                <w:bCs/>
                <w:spacing w:val="-9"/>
                <w:sz w:val="18"/>
                <w:lang w:val="fr-FR"/>
              </w:rPr>
              <w:t>v</w:t>
            </w:r>
            <w:r w:rsidRPr="007A3337">
              <w:rPr>
                <w:rFonts w:ascii="Arial Narrow" w:eastAsia="Adobe Garamond Pro Bold" w:hAnsi="Arial Narrow" w:cs="Arial"/>
                <w:bCs/>
                <w:sz w:val="18"/>
                <w:lang w:val="fr-FR"/>
              </w:rPr>
              <w:t>e</w:t>
            </w:r>
          </w:p>
        </w:tc>
        <w:tc>
          <w:tcPr>
            <w:tcW w:w="2564" w:type="dxa"/>
          </w:tcPr>
          <w:p w14:paraId="56F600AF" w14:textId="77777777" w:rsidR="00DD6C6E" w:rsidRPr="007A3337" w:rsidRDefault="00DD6C6E" w:rsidP="00EC49A2">
            <w:pPr>
              <w:pStyle w:val="Corpsdetexte"/>
              <w:ind w:left="3" w:right="77"/>
              <w:jc w:val="center"/>
              <w:rPr>
                <w:rFonts w:ascii="Arial Narrow" w:hAnsi="Arial Narrow" w:cs="Arial"/>
                <w:spacing w:val="-3"/>
                <w:sz w:val="18"/>
                <w:lang w:val="fr-FR"/>
              </w:rPr>
            </w:pPr>
            <w:r w:rsidRPr="007A3337">
              <w:rPr>
                <w:rFonts w:ascii="Arial Narrow" w:hAnsi="Arial Narrow" w:cs="Arial"/>
                <w:sz w:val="18"/>
                <w:lang w:val="fr-FR"/>
              </w:rPr>
              <w:t>Connaissance et compétence associée</w:t>
            </w:r>
          </w:p>
        </w:tc>
        <w:tc>
          <w:tcPr>
            <w:tcW w:w="2565" w:type="dxa"/>
          </w:tcPr>
          <w:p w14:paraId="36852ADE" w14:textId="77777777" w:rsidR="00DD6C6E" w:rsidRPr="007A3337" w:rsidRDefault="00DD6C6E" w:rsidP="00EC49A2">
            <w:pPr>
              <w:pStyle w:val="Corpsdetexte"/>
              <w:ind w:left="-9"/>
              <w:jc w:val="center"/>
              <w:rPr>
                <w:rFonts w:ascii="Arial Narrow" w:hAnsi="Arial Narrow" w:cs="Arial"/>
                <w:spacing w:val="-3"/>
                <w:sz w:val="18"/>
                <w:lang w:val="fr-FR"/>
              </w:rPr>
            </w:pPr>
            <w:r w:rsidRPr="007A3337">
              <w:rPr>
                <w:rFonts w:ascii="Arial Narrow" w:eastAsia="Adobe Garamond Pro Bold" w:hAnsi="Arial Narrow" w:cs="Arial"/>
                <w:bCs/>
                <w:spacing w:val="-4"/>
                <w:sz w:val="18"/>
                <w:lang w:val="fr-FR"/>
              </w:rPr>
              <w:t>E</w:t>
            </w:r>
            <w:r w:rsidRPr="007A3337">
              <w:rPr>
                <w:rFonts w:ascii="Arial Narrow" w:eastAsia="Adobe Garamond Pro Bold" w:hAnsi="Arial Narrow" w:cs="Arial"/>
                <w:bCs/>
                <w:spacing w:val="-5"/>
                <w:sz w:val="18"/>
                <w:lang w:val="fr-FR"/>
              </w:rPr>
              <w:t>x</w:t>
            </w:r>
            <w:r w:rsidRPr="007A3337">
              <w:rPr>
                <w:rFonts w:ascii="Arial Narrow" w:eastAsia="Adobe Garamond Pro Bold" w:hAnsi="Arial Narrow" w:cs="Arial"/>
                <w:bCs/>
                <w:spacing w:val="-3"/>
                <w:sz w:val="18"/>
                <w:lang w:val="fr-FR"/>
              </w:rPr>
              <w:t>emple</w:t>
            </w:r>
            <w:r w:rsidRPr="007A3337">
              <w:rPr>
                <w:rFonts w:ascii="Arial Narrow" w:eastAsia="Adobe Garamond Pro Bold" w:hAnsi="Arial Narrow" w:cs="Arial"/>
                <w:bCs/>
                <w:sz w:val="18"/>
                <w:lang w:val="fr-FR"/>
              </w:rPr>
              <w:t>s</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d</w:t>
            </w:r>
            <w:r w:rsidRPr="007A3337">
              <w:rPr>
                <w:rFonts w:ascii="Arial Narrow" w:eastAsia="Adobe Garamond Pro Bold" w:hAnsi="Arial Narrow" w:cs="Arial"/>
                <w:bCs/>
                <w:sz w:val="18"/>
                <w:lang w:val="fr-FR"/>
              </w:rPr>
              <w:t>e</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situ</w:t>
            </w:r>
            <w:r w:rsidRPr="007A3337">
              <w:rPr>
                <w:rFonts w:ascii="Arial Narrow" w:eastAsia="Adobe Garamond Pro Bold" w:hAnsi="Arial Narrow" w:cs="Arial"/>
                <w:bCs/>
                <w:spacing w:val="-2"/>
                <w:sz w:val="18"/>
                <w:lang w:val="fr-FR"/>
              </w:rPr>
              <w:t>a</w:t>
            </w:r>
            <w:r w:rsidRPr="007A3337">
              <w:rPr>
                <w:rFonts w:ascii="Arial Narrow" w:eastAsia="Adobe Garamond Pro Bold" w:hAnsi="Arial Narrow" w:cs="Arial"/>
                <w:bCs/>
                <w:spacing w:val="-3"/>
                <w:sz w:val="18"/>
                <w:lang w:val="fr-FR"/>
              </w:rPr>
              <w:t>tions</w:t>
            </w:r>
            <w:r w:rsidRPr="007A3337">
              <w:rPr>
                <w:rFonts w:ascii="Arial Narrow" w:eastAsia="Adobe Garamond Pro Bold" w:hAnsi="Arial Narrow" w:cs="Arial"/>
                <w:bCs/>
                <w:sz w:val="18"/>
                <w:lang w:val="fr-FR"/>
              </w:rPr>
              <w:t>,</w:t>
            </w:r>
            <w:r w:rsidRPr="007A3337">
              <w:rPr>
                <w:rFonts w:ascii="Arial Narrow" w:eastAsia="Adobe Garamond Pro Bold" w:hAnsi="Arial Narrow" w:cs="Arial"/>
                <w:bCs/>
                <w:spacing w:val="-5"/>
                <w:sz w:val="18"/>
                <w:lang w:val="fr-FR"/>
              </w:rPr>
              <w:t xml:space="preserve"> d</w:t>
            </w:r>
            <w:r w:rsidRPr="007A3337">
              <w:rPr>
                <w:rFonts w:ascii="Arial Narrow" w:eastAsia="Adobe Garamond Pro Bold" w:hAnsi="Arial Narrow" w:cs="Arial"/>
                <w:bCs/>
                <w:spacing w:val="-3"/>
                <w:sz w:val="18"/>
                <w:lang w:val="fr-FR"/>
              </w:rPr>
              <w:t>’activité</w:t>
            </w:r>
            <w:r w:rsidRPr="007A3337">
              <w:rPr>
                <w:rFonts w:ascii="Arial Narrow" w:eastAsia="Adobe Garamond Pro Bold" w:hAnsi="Arial Narrow" w:cs="Arial"/>
                <w:bCs/>
                <w:sz w:val="18"/>
                <w:lang w:val="fr-FR"/>
              </w:rPr>
              <w:t xml:space="preserve">s </w:t>
            </w:r>
            <w:r w:rsidRPr="007A3337">
              <w:rPr>
                <w:rFonts w:ascii="Arial Narrow" w:eastAsia="Adobe Garamond Pro Bold" w:hAnsi="Arial Narrow" w:cs="Arial"/>
                <w:bCs/>
                <w:spacing w:val="-3"/>
                <w:sz w:val="18"/>
                <w:lang w:val="fr-FR"/>
              </w:rPr>
              <w:t>e</w:t>
            </w:r>
            <w:r w:rsidRPr="007A3337">
              <w:rPr>
                <w:rFonts w:ascii="Arial Narrow" w:eastAsia="Adobe Garamond Pro Bold" w:hAnsi="Arial Narrow" w:cs="Arial"/>
                <w:bCs/>
                <w:sz w:val="18"/>
                <w:lang w:val="fr-FR"/>
              </w:rPr>
              <w:t>t</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d</w:t>
            </w:r>
            <w:r w:rsidRPr="007A3337">
              <w:rPr>
                <w:rFonts w:ascii="Arial Narrow" w:eastAsia="Adobe Garamond Pro Bold" w:hAnsi="Arial Narrow" w:cs="Arial"/>
                <w:bCs/>
                <w:sz w:val="18"/>
                <w:lang w:val="fr-FR"/>
              </w:rPr>
              <w:t>e</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7"/>
                <w:sz w:val="18"/>
                <w:lang w:val="fr-FR"/>
              </w:rPr>
              <w:t>r</w:t>
            </w:r>
            <w:r w:rsidRPr="007A3337">
              <w:rPr>
                <w:rFonts w:ascii="Arial Narrow" w:eastAsia="Adobe Garamond Pro Bold" w:hAnsi="Arial Narrow" w:cs="Arial"/>
                <w:bCs/>
                <w:spacing w:val="-3"/>
                <w:sz w:val="18"/>
                <w:lang w:val="fr-FR"/>
              </w:rPr>
              <w:t>essou</w:t>
            </w:r>
            <w:r w:rsidRPr="007A3337">
              <w:rPr>
                <w:rFonts w:ascii="Arial Narrow" w:eastAsia="Adobe Garamond Pro Bold" w:hAnsi="Arial Narrow" w:cs="Arial"/>
                <w:bCs/>
                <w:spacing w:val="-5"/>
                <w:sz w:val="18"/>
                <w:lang w:val="fr-FR"/>
              </w:rPr>
              <w:t>r</w:t>
            </w:r>
            <w:r w:rsidRPr="007A3337">
              <w:rPr>
                <w:rFonts w:ascii="Arial Narrow" w:eastAsia="Adobe Garamond Pro Bold" w:hAnsi="Arial Narrow" w:cs="Arial"/>
                <w:bCs/>
                <w:spacing w:val="-3"/>
                <w:sz w:val="18"/>
                <w:lang w:val="fr-FR"/>
              </w:rPr>
              <w:t>ce</w:t>
            </w:r>
            <w:r w:rsidRPr="007A3337">
              <w:rPr>
                <w:rFonts w:ascii="Arial Narrow" w:eastAsia="Adobe Garamond Pro Bold" w:hAnsi="Arial Narrow" w:cs="Arial"/>
                <w:bCs/>
                <w:sz w:val="18"/>
                <w:lang w:val="fr-FR"/>
              </w:rPr>
              <w:t>s</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2"/>
                <w:sz w:val="18"/>
                <w:lang w:val="fr-FR"/>
              </w:rPr>
              <w:t>p</w:t>
            </w:r>
            <w:r w:rsidRPr="007A3337">
              <w:rPr>
                <w:rFonts w:ascii="Arial Narrow" w:eastAsia="Adobe Garamond Pro Bold" w:hAnsi="Arial Narrow" w:cs="Arial"/>
                <w:bCs/>
                <w:spacing w:val="-3"/>
                <w:sz w:val="18"/>
                <w:lang w:val="fr-FR"/>
              </w:rPr>
              <w:t>ou</w:t>
            </w:r>
            <w:r w:rsidRPr="007A3337">
              <w:rPr>
                <w:rFonts w:ascii="Arial Narrow" w:eastAsia="Adobe Garamond Pro Bold" w:hAnsi="Arial Narrow" w:cs="Arial"/>
                <w:bCs/>
                <w:sz w:val="18"/>
                <w:lang w:val="fr-FR"/>
              </w:rPr>
              <w:t>r</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4"/>
                <w:sz w:val="18"/>
                <w:lang w:val="fr-FR"/>
              </w:rPr>
              <w:t>l</w:t>
            </w:r>
            <w:r w:rsidRPr="007A3337">
              <w:rPr>
                <w:rFonts w:ascii="Arial Narrow" w:eastAsia="Adobe Garamond Pro Bold" w:hAnsi="Arial Narrow" w:cs="Arial"/>
                <w:bCs/>
                <w:spacing w:val="-3"/>
                <w:sz w:val="18"/>
                <w:lang w:val="fr-FR"/>
              </w:rPr>
              <w:t>’élè</w:t>
            </w:r>
            <w:r w:rsidRPr="007A3337">
              <w:rPr>
                <w:rFonts w:ascii="Arial Narrow" w:eastAsia="Adobe Garamond Pro Bold" w:hAnsi="Arial Narrow" w:cs="Arial"/>
                <w:bCs/>
                <w:spacing w:val="-9"/>
                <w:sz w:val="18"/>
                <w:lang w:val="fr-FR"/>
              </w:rPr>
              <w:t>v</w:t>
            </w:r>
            <w:r w:rsidRPr="007A3337">
              <w:rPr>
                <w:rFonts w:ascii="Arial Narrow" w:eastAsia="Adobe Garamond Pro Bold" w:hAnsi="Arial Narrow" w:cs="Arial"/>
                <w:bCs/>
                <w:sz w:val="18"/>
                <w:lang w:val="fr-FR"/>
              </w:rPr>
              <w:t>e</w:t>
            </w:r>
          </w:p>
        </w:tc>
        <w:tc>
          <w:tcPr>
            <w:tcW w:w="2565" w:type="dxa"/>
          </w:tcPr>
          <w:p w14:paraId="2DCA52B4" w14:textId="77777777" w:rsidR="00DD6C6E" w:rsidRPr="007A3337" w:rsidRDefault="00DD6C6E" w:rsidP="00EC49A2">
            <w:pPr>
              <w:jc w:val="center"/>
              <w:rPr>
                <w:rFonts w:ascii="Arial Narrow" w:hAnsi="Arial Narrow" w:cs="Arial"/>
                <w:sz w:val="18"/>
                <w:lang w:val="fr-FR"/>
              </w:rPr>
            </w:pPr>
            <w:r w:rsidRPr="007A3337">
              <w:rPr>
                <w:rFonts w:ascii="Arial Narrow" w:hAnsi="Arial Narrow" w:cs="Arial"/>
                <w:sz w:val="18"/>
                <w:lang w:val="fr-FR"/>
              </w:rPr>
              <w:t>Connaissance et compétence associée</w:t>
            </w:r>
          </w:p>
        </w:tc>
        <w:tc>
          <w:tcPr>
            <w:tcW w:w="2565" w:type="dxa"/>
          </w:tcPr>
          <w:p w14:paraId="45D384E1" w14:textId="77777777" w:rsidR="00DD6C6E" w:rsidRPr="007A3337" w:rsidRDefault="00DD6C6E" w:rsidP="00EC49A2">
            <w:pPr>
              <w:jc w:val="center"/>
              <w:rPr>
                <w:rFonts w:ascii="Arial Narrow" w:hAnsi="Arial Narrow" w:cs="Arial"/>
                <w:sz w:val="18"/>
                <w:lang w:val="fr-FR"/>
              </w:rPr>
            </w:pPr>
            <w:r w:rsidRPr="007A3337">
              <w:rPr>
                <w:rFonts w:ascii="Arial Narrow" w:eastAsia="Adobe Garamond Pro Bold" w:hAnsi="Arial Narrow" w:cs="Arial"/>
                <w:bCs/>
                <w:spacing w:val="-4"/>
                <w:sz w:val="18"/>
                <w:lang w:val="fr-FR"/>
              </w:rPr>
              <w:t>E</w:t>
            </w:r>
            <w:r w:rsidRPr="007A3337">
              <w:rPr>
                <w:rFonts w:ascii="Arial Narrow" w:eastAsia="Adobe Garamond Pro Bold" w:hAnsi="Arial Narrow" w:cs="Arial"/>
                <w:bCs/>
                <w:spacing w:val="-5"/>
                <w:sz w:val="18"/>
                <w:lang w:val="fr-FR"/>
              </w:rPr>
              <w:t>x</w:t>
            </w:r>
            <w:r w:rsidRPr="007A3337">
              <w:rPr>
                <w:rFonts w:ascii="Arial Narrow" w:eastAsia="Adobe Garamond Pro Bold" w:hAnsi="Arial Narrow" w:cs="Arial"/>
                <w:bCs/>
                <w:spacing w:val="-3"/>
                <w:sz w:val="18"/>
                <w:lang w:val="fr-FR"/>
              </w:rPr>
              <w:t>emple</w:t>
            </w:r>
            <w:r w:rsidRPr="007A3337">
              <w:rPr>
                <w:rFonts w:ascii="Arial Narrow" w:eastAsia="Adobe Garamond Pro Bold" w:hAnsi="Arial Narrow" w:cs="Arial"/>
                <w:bCs/>
                <w:sz w:val="18"/>
                <w:lang w:val="fr-FR"/>
              </w:rPr>
              <w:t>s</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d</w:t>
            </w:r>
            <w:r w:rsidRPr="007A3337">
              <w:rPr>
                <w:rFonts w:ascii="Arial Narrow" w:eastAsia="Adobe Garamond Pro Bold" w:hAnsi="Arial Narrow" w:cs="Arial"/>
                <w:bCs/>
                <w:sz w:val="18"/>
                <w:lang w:val="fr-FR"/>
              </w:rPr>
              <w:t>e</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situ</w:t>
            </w:r>
            <w:r w:rsidRPr="007A3337">
              <w:rPr>
                <w:rFonts w:ascii="Arial Narrow" w:eastAsia="Adobe Garamond Pro Bold" w:hAnsi="Arial Narrow" w:cs="Arial"/>
                <w:bCs/>
                <w:spacing w:val="-2"/>
                <w:sz w:val="18"/>
                <w:lang w:val="fr-FR"/>
              </w:rPr>
              <w:t>a</w:t>
            </w:r>
            <w:r w:rsidRPr="007A3337">
              <w:rPr>
                <w:rFonts w:ascii="Arial Narrow" w:eastAsia="Adobe Garamond Pro Bold" w:hAnsi="Arial Narrow" w:cs="Arial"/>
                <w:bCs/>
                <w:spacing w:val="-3"/>
                <w:sz w:val="18"/>
                <w:lang w:val="fr-FR"/>
              </w:rPr>
              <w:t>tions</w:t>
            </w:r>
            <w:r w:rsidRPr="007A3337">
              <w:rPr>
                <w:rFonts w:ascii="Arial Narrow" w:eastAsia="Adobe Garamond Pro Bold" w:hAnsi="Arial Narrow" w:cs="Arial"/>
                <w:bCs/>
                <w:sz w:val="18"/>
                <w:lang w:val="fr-FR"/>
              </w:rPr>
              <w:t>,</w:t>
            </w:r>
            <w:r w:rsidRPr="007A3337">
              <w:rPr>
                <w:rFonts w:ascii="Arial Narrow" w:eastAsia="Adobe Garamond Pro Bold" w:hAnsi="Arial Narrow" w:cs="Arial"/>
                <w:bCs/>
                <w:spacing w:val="-5"/>
                <w:sz w:val="18"/>
                <w:lang w:val="fr-FR"/>
              </w:rPr>
              <w:t xml:space="preserve"> d</w:t>
            </w:r>
            <w:r w:rsidRPr="007A3337">
              <w:rPr>
                <w:rFonts w:ascii="Arial Narrow" w:eastAsia="Adobe Garamond Pro Bold" w:hAnsi="Arial Narrow" w:cs="Arial"/>
                <w:bCs/>
                <w:spacing w:val="-3"/>
                <w:sz w:val="18"/>
                <w:lang w:val="fr-FR"/>
              </w:rPr>
              <w:t>’activité</w:t>
            </w:r>
            <w:r w:rsidRPr="007A3337">
              <w:rPr>
                <w:rFonts w:ascii="Arial Narrow" w:eastAsia="Adobe Garamond Pro Bold" w:hAnsi="Arial Narrow" w:cs="Arial"/>
                <w:bCs/>
                <w:sz w:val="18"/>
                <w:lang w:val="fr-FR"/>
              </w:rPr>
              <w:t xml:space="preserve">s </w:t>
            </w:r>
            <w:r w:rsidRPr="007A3337">
              <w:rPr>
                <w:rFonts w:ascii="Arial Narrow" w:eastAsia="Adobe Garamond Pro Bold" w:hAnsi="Arial Narrow" w:cs="Arial"/>
                <w:bCs/>
                <w:spacing w:val="-3"/>
                <w:sz w:val="18"/>
                <w:lang w:val="fr-FR"/>
              </w:rPr>
              <w:t>e</w:t>
            </w:r>
            <w:r w:rsidRPr="007A3337">
              <w:rPr>
                <w:rFonts w:ascii="Arial Narrow" w:eastAsia="Adobe Garamond Pro Bold" w:hAnsi="Arial Narrow" w:cs="Arial"/>
                <w:bCs/>
                <w:sz w:val="18"/>
                <w:lang w:val="fr-FR"/>
              </w:rPr>
              <w:t>t</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d</w:t>
            </w:r>
            <w:r w:rsidRPr="007A3337">
              <w:rPr>
                <w:rFonts w:ascii="Arial Narrow" w:eastAsia="Adobe Garamond Pro Bold" w:hAnsi="Arial Narrow" w:cs="Arial"/>
                <w:bCs/>
                <w:sz w:val="18"/>
                <w:lang w:val="fr-FR"/>
              </w:rPr>
              <w:t>e</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7"/>
                <w:sz w:val="18"/>
                <w:lang w:val="fr-FR"/>
              </w:rPr>
              <w:t>r</w:t>
            </w:r>
            <w:r w:rsidRPr="007A3337">
              <w:rPr>
                <w:rFonts w:ascii="Arial Narrow" w:eastAsia="Adobe Garamond Pro Bold" w:hAnsi="Arial Narrow" w:cs="Arial"/>
                <w:bCs/>
                <w:spacing w:val="-3"/>
                <w:sz w:val="18"/>
                <w:lang w:val="fr-FR"/>
              </w:rPr>
              <w:t>essou</w:t>
            </w:r>
            <w:r w:rsidRPr="007A3337">
              <w:rPr>
                <w:rFonts w:ascii="Arial Narrow" w:eastAsia="Adobe Garamond Pro Bold" w:hAnsi="Arial Narrow" w:cs="Arial"/>
                <w:bCs/>
                <w:spacing w:val="-5"/>
                <w:sz w:val="18"/>
                <w:lang w:val="fr-FR"/>
              </w:rPr>
              <w:t>r</w:t>
            </w:r>
            <w:r w:rsidRPr="007A3337">
              <w:rPr>
                <w:rFonts w:ascii="Arial Narrow" w:eastAsia="Adobe Garamond Pro Bold" w:hAnsi="Arial Narrow" w:cs="Arial"/>
                <w:bCs/>
                <w:spacing w:val="-3"/>
                <w:sz w:val="18"/>
                <w:lang w:val="fr-FR"/>
              </w:rPr>
              <w:t>ce</w:t>
            </w:r>
            <w:r w:rsidRPr="007A3337">
              <w:rPr>
                <w:rFonts w:ascii="Arial Narrow" w:eastAsia="Adobe Garamond Pro Bold" w:hAnsi="Arial Narrow" w:cs="Arial"/>
                <w:bCs/>
                <w:sz w:val="18"/>
                <w:lang w:val="fr-FR"/>
              </w:rPr>
              <w:t>s</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2"/>
                <w:sz w:val="18"/>
                <w:lang w:val="fr-FR"/>
              </w:rPr>
              <w:t>p</w:t>
            </w:r>
            <w:r w:rsidRPr="007A3337">
              <w:rPr>
                <w:rFonts w:ascii="Arial Narrow" w:eastAsia="Adobe Garamond Pro Bold" w:hAnsi="Arial Narrow" w:cs="Arial"/>
                <w:bCs/>
                <w:spacing w:val="-3"/>
                <w:sz w:val="18"/>
                <w:lang w:val="fr-FR"/>
              </w:rPr>
              <w:t>ou</w:t>
            </w:r>
            <w:r w:rsidRPr="007A3337">
              <w:rPr>
                <w:rFonts w:ascii="Arial Narrow" w:eastAsia="Adobe Garamond Pro Bold" w:hAnsi="Arial Narrow" w:cs="Arial"/>
                <w:bCs/>
                <w:sz w:val="18"/>
                <w:lang w:val="fr-FR"/>
              </w:rPr>
              <w:t>r</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4"/>
                <w:sz w:val="18"/>
                <w:lang w:val="fr-FR"/>
              </w:rPr>
              <w:t>l</w:t>
            </w:r>
            <w:r w:rsidRPr="007A3337">
              <w:rPr>
                <w:rFonts w:ascii="Arial Narrow" w:eastAsia="Adobe Garamond Pro Bold" w:hAnsi="Arial Narrow" w:cs="Arial"/>
                <w:bCs/>
                <w:spacing w:val="-3"/>
                <w:sz w:val="18"/>
                <w:lang w:val="fr-FR"/>
              </w:rPr>
              <w:t>’élè</w:t>
            </w:r>
            <w:r w:rsidRPr="007A3337">
              <w:rPr>
                <w:rFonts w:ascii="Arial Narrow" w:eastAsia="Adobe Garamond Pro Bold" w:hAnsi="Arial Narrow" w:cs="Arial"/>
                <w:bCs/>
                <w:spacing w:val="-9"/>
                <w:sz w:val="18"/>
                <w:lang w:val="fr-FR"/>
              </w:rPr>
              <w:t>v</w:t>
            </w:r>
            <w:r w:rsidRPr="007A3337">
              <w:rPr>
                <w:rFonts w:ascii="Arial Narrow" w:eastAsia="Adobe Garamond Pro Bold" w:hAnsi="Arial Narrow" w:cs="Arial"/>
                <w:bCs/>
                <w:sz w:val="18"/>
                <w:lang w:val="fr-FR"/>
              </w:rPr>
              <w:t>e</w:t>
            </w:r>
          </w:p>
        </w:tc>
      </w:tr>
      <w:tr w:rsidR="007D6F93" w:rsidRPr="003D2AE9" w14:paraId="31E493DB" w14:textId="77777777" w:rsidTr="00AE34AE">
        <w:tc>
          <w:tcPr>
            <w:tcW w:w="15388" w:type="dxa"/>
            <w:gridSpan w:val="7"/>
            <w:shd w:val="clear" w:color="auto" w:fill="FFD966" w:themeFill="accent4" w:themeFillTint="99"/>
          </w:tcPr>
          <w:p w14:paraId="5AB020BB" w14:textId="77777777" w:rsidR="007D6F93" w:rsidRPr="003D2AE9" w:rsidRDefault="007D6F93" w:rsidP="00EC49A2">
            <w:pPr>
              <w:jc w:val="center"/>
              <w:rPr>
                <w:rFonts w:ascii="Arial Narrow" w:eastAsia="Adobe Garamond Pro Bold" w:hAnsi="Arial Narrow" w:cs="Arial"/>
                <w:bCs/>
                <w:spacing w:val="-4"/>
                <w:sz w:val="20"/>
                <w:lang w:val="fr-FR"/>
              </w:rPr>
            </w:pPr>
            <w:r w:rsidRPr="009040D8">
              <w:rPr>
                <w:rFonts w:cs="Calibri"/>
                <w:b/>
                <w:sz w:val="20"/>
                <w:szCs w:val="20"/>
              </w:rPr>
              <w:t>Utiliser et représenter les grands nombres entiers, des fractions simples, les nombres décimaux</w:t>
            </w:r>
          </w:p>
        </w:tc>
      </w:tr>
      <w:tr w:rsidR="004C55A5" w:rsidRPr="003D2AE9" w14:paraId="17726BB6" w14:textId="77777777" w:rsidTr="007D6F93">
        <w:trPr>
          <w:trHeight w:val="841"/>
        </w:trPr>
        <w:tc>
          <w:tcPr>
            <w:tcW w:w="2564" w:type="dxa"/>
            <w:gridSpan w:val="2"/>
          </w:tcPr>
          <w:p w14:paraId="2908FDF2" w14:textId="77777777" w:rsidR="004C55A5" w:rsidRPr="00694F76" w:rsidRDefault="004C55A5" w:rsidP="007D6F93">
            <w:pPr>
              <w:rPr>
                <w:rFonts w:cs="Calibri"/>
                <w:sz w:val="20"/>
                <w:szCs w:val="20"/>
              </w:rPr>
            </w:pPr>
            <w:r w:rsidRPr="00694F76">
              <w:rPr>
                <w:rFonts w:cs="Calibri"/>
                <w:sz w:val="20"/>
                <w:szCs w:val="20"/>
              </w:rPr>
              <w:t>Composer, décomposer les grands nombres entiers, en utilisant des regroupements par milliers.</w:t>
            </w:r>
          </w:p>
          <w:p w14:paraId="5902E808" w14:textId="77777777" w:rsidR="004C55A5" w:rsidRPr="00694F76" w:rsidRDefault="004C55A5" w:rsidP="007D6F93">
            <w:pPr>
              <w:widowControl/>
              <w:numPr>
                <w:ilvl w:val="0"/>
                <w:numId w:val="9"/>
              </w:numPr>
              <w:rPr>
                <w:rFonts w:cs="Calibri"/>
                <w:sz w:val="20"/>
                <w:szCs w:val="20"/>
              </w:rPr>
            </w:pPr>
            <w:r w:rsidRPr="00694F76">
              <w:rPr>
                <w:rFonts w:cs="Calibri"/>
                <w:sz w:val="20"/>
                <w:szCs w:val="20"/>
              </w:rPr>
              <w:t xml:space="preserve">Unités de numération (unités simples, dizaines, centaines, milliers, millions) </w:t>
            </w:r>
            <w:r w:rsidRPr="00694F76">
              <w:rPr>
                <w:rFonts w:cs="Calibri"/>
                <w:sz w:val="20"/>
                <w:szCs w:val="20"/>
                <w:lang w:eastAsia="fr-FR"/>
              </w:rPr>
              <w:t>et leurs relations.</w:t>
            </w:r>
          </w:p>
          <w:p w14:paraId="5F8C60CF" w14:textId="77777777" w:rsidR="004C55A5" w:rsidRPr="00694F76" w:rsidRDefault="004C55A5" w:rsidP="007D6F93">
            <w:pPr>
              <w:rPr>
                <w:rFonts w:cs="Calibri"/>
                <w:sz w:val="20"/>
                <w:szCs w:val="20"/>
              </w:rPr>
            </w:pPr>
          </w:p>
          <w:p w14:paraId="276AC03D" w14:textId="77777777" w:rsidR="004C55A5" w:rsidRPr="00694F76" w:rsidRDefault="004C55A5" w:rsidP="007D6F93">
            <w:pPr>
              <w:rPr>
                <w:rFonts w:cs="Calibri"/>
                <w:sz w:val="20"/>
                <w:szCs w:val="20"/>
              </w:rPr>
            </w:pPr>
            <w:r w:rsidRPr="00694F76">
              <w:rPr>
                <w:rFonts w:cs="Calibri"/>
                <w:sz w:val="20"/>
                <w:szCs w:val="20"/>
              </w:rPr>
              <w:t xml:space="preserve">Comprendre et appliquer les règles de la numération aux grands nombres (jusqu’à 9 </w:t>
            </w:r>
            <w:commentRangeStart w:id="0"/>
            <w:r w:rsidRPr="00694F76">
              <w:rPr>
                <w:rFonts w:cs="Calibri"/>
                <w:sz w:val="20"/>
                <w:szCs w:val="20"/>
              </w:rPr>
              <w:t>chiffres</w:t>
            </w:r>
            <w:commentRangeEnd w:id="0"/>
            <w:r w:rsidR="00694F76" w:rsidRPr="00694F76">
              <w:rPr>
                <w:rStyle w:val="Marquedecommentaire"/>
              </w:rPr>
              <w:commentReference w:id="0"/>
            </w:r>
            <w:r w:rsidRPr="00694F76">
              <w:rPr>
                <w:rFonts w:cs="Calibri"/>
                <w:sz w:val="20"/>
                <w:szCs w:val="20"/>
              </w:rPr>
              <w:t>).</w:t>
            </w:r>
          </w:p>
          <w:p w14:paraId="455DB23C" w14:textId="77777777" w:rsidR="004C55A5" w:rsidRPr="00694F76" w:rsidRDefault="004C55A5" w:rsidP="007D6F93">
            <w:pPr>
              <w:rPr>
                <w:rFonts w:cs="Calibri"/>
                <w:sz w:val="20"/>
                <w:szCs w:val="20"/>
              </w:rPr>
            </w:pPr>
          </w:p>
          <w:p w14:paraId="368B8BFA" w14:textId="77777777" w:rsidR="004C55A5" w:rsidRPr="00694F76" w:rsidRDefault="004C55A5" w:rsidP="007D6F93">
            <w:pPr>
              <w:rPr>
                <w:rFonts w:cs="Calibri"/>
                <w:sz w:val="20"/>
                <w:szCs w:val="20"/>
              </w:rPr>
            </w:pPr>
            <w:r w:rsidRPr="00694F76">
              <w:rPr>
                <w:rFonts w:cs="Calibri"/>
                <w:sz w:val="20"/>
                <w:szCs w:val="20"/>
              </w:rPr>
              <w:t>Comparer, ranger, encadrer des grands nombres entiers, les repérer et les placer sur une demi-droite graduée adaptée.</w:t>
            </w:r>
          </w:p>
          <w:p w14:paraId="2285CA0B" w14:textId="77777777" w:rsidR="004C55A5" w:rsidRPr="00694F76" w:rsidRDefault="004C55A5" w:rsidP="00EC49A2">
            <w:pPr>
              <w:jc w:val="center"/>
              <w:rPr>
                <w:rFonts w:ascii="Arial Narrow" w:hAnsi="Arial Narrow" w:cs="Arial"/>
                <w:sz w:val="20"/>
                <w:lang w:val="fr-FR"/>
              </w:rPr>
            </w:pPr>
          </w:p>
        </w:tc>
        <w:tc>
          <w:tcPr>
            <w:tcW w:w="2565" w:type="dxa"/>
          </w:tcPr>
          <w:p w14:paraId="01A4C1C5" w14:textId="77777777" w:rsidR="004C55A5" w:rsidRPr="00694F76" w:rsidRDefault="004C55A5" w:rsidP="004C55A5">
            <w:pPr>
              <w:rPr>
                <w:rFonts w:cs="Calibri"/>
                <w:sz w:val="20"/>
                <w:szCs w:val="20"/>
              </w:rPr>
            </w:pPr>
            <w:r w:rsidRPr="00694F76">
              <w:rPr>
                <w:rStyle w:val="Marquedecommentaire"/>
                <w:rFonts w:cs="Calibri"/>
              </w:rPr>
              <w:t>S</w:t>
            </w:r>
            <w:r w:rsidRPr="00694F76">
              <w:rPr>
                <w:rFonts w:cs="Calibri"/>
                <w:sz w:val="20"/>
                <w:szCs w:val="20"/>
              </w:rPr>
              <w:t>ituations dont la résolution mobilise des connaissances sur la numération ou des conversions d’unités de numération.</w:t>
            </w:r>
          </w:p>
          <w:p w14:paraId="28AA57C4" w14:textId="77777777" w:rsidR="004C55A5" w:rsidRPr="00694F76" w:rsidRDefault="004C55A5" w:rsidP="004C55A5">
            <w:pPr>
              <w:rPr>
                <w:rFonts w:cs="Calibri"/>
                <w:sz w:val="20"/>
                <w:szCs w:val="20"/>
              </w:rPr>
            </w:pPr>
            <w:r w:rsidRPr="00694F76">
              <w:rPr>
                <w:rFonts w:cs="Calibri"/>
                <w:sz w:val="20"/>
                <w:szCs w:val="20"/>
              </w:rPr>
              <w:t xml:space="preserve">Illustrer les grands nombres à l’aide d’exemples d’ordres de grandeurs (population française, population mondiale, rayon de la Terre, âge du système solaire…). </w:t>
            </w:r>
          </w:p>
          <w:p w14:paraId="29F5D2B2" w14:textId="77777777" w:rsidR="004C55A5" w:rsidRPr="00694F76" w:rsidRDefault="004C55A5" w:rsidP="004C55A5">
            <w:pPr>
              <w:rPr>
                <w:rFonts w:ascii="Arial Narrow" w:eastAsia="Adobe Garamond Pro Bold" w:hAnsi="Arial Narrow" w:cs="Arial"/>
                <w:bCs/>
                <w:spacing w:val="-4"/>
                <w:sz w:val="20"/>
                <w:lang w:val="fr-FR"/>
              </w:rPr>
            </w:pPr>
            <w:r w:rsidRPr="00694F76">
              <w:rPr>
                <w:rFonts w:cs="Calibri"/>
                <w:sz w:val="20"/>
                <w:szCs w:val="20"/>
              </w:rPr>
              <w:t>Le travail sur certaines unités de masse ou de longueur et sur leurs relations (gramme, kilogramme, tonne ; centimètre, mètre, kilomètre, etc.) permet un retour sur les règles de numération.</w:t>
            </w:r>
          </w:p>
        </w:tc>
        <w:tc>
          <w:tcPr>
            <w:tcW w:w="2564" w:type="dxa"/>
          </w:tcPr>
          <w:p w14:paraId="56A0C97F" w14:textId="77777777" w:rsidR="004C55A5" w:rsidRPr="00694F76" w:rsidRDefault="004C55A5" w:rsidP="00EC49A2">
            <w:pPr>
              <w:rPr>
                <w:rFonts w:cs="Calibri"/>
                <w:sz w:val="20"/>
                <w:szCs w:val="20"/>
              </w:rPr>
            </w:pPr>
            <w:r w:rsidRPr="00694F76">
              <w:rPr>
                <w:rFonts w:cs="Calibri"/>
                <w:sz w:val="20"/>
                <w:szCs w:val="20"/>
              </w:rPr>
              <w:t>Composer, décomposer les grands nombres entiers, en utilisant des regroupements par milliers.</w:t>
            </w:r>
          </w:p>
          <w:p w14:paraId="715EF2A0" w14:textId="77777777" w:rsidR="004C55A5" w:rsidRPr="00694F76" w:rsidRDefault="004C55A5" w:rsidP="00EC49A2">
            <w:pPr>
              <w:widowControl/>
              <w:numPr>
                <w:ilvl w:val="0"/>
                <w:numId w:val="9"/>
              </w:numPr>
              <w:rPr>
                <w:rFonts w:cs="Calibri"/>
                <w:sz w:val="20"/>
                <w:szCs w:val="20"/>
              </w:rPr>
            </w:pPr>
            <w:r w:rsidRPr="00694F76">
              <w:rPr>
                <w:rFonts w:cs="Calibri"/>
                <w:sz w:val="20"/>
                <w:szCs w:val="20"/>
              </w:rPr>
              <w:t xml:space="preserve">Unités de numération (milliards) </w:t>
            </w:r>
            <w:r w:rsidRPr="00694F76">
              <w:rPr>
                <w:rFonts w:cs="Calibri"/>
                <w:sz w:val="20"/>
                <w:szCs w:val="20"/>
                <w:lang w:eastAsia="fr-FR"/>
              </w:rPr>
              <w:t>et leurs relations.</w:t>
            </w:r>
          </w:p>
          <w:p w14:paraId="628ED26B" w14:textId="77777777" w:rsidR="004C55A5" w:rsidRPr="00694F76" w:rsidRDefault="004C55A5" w:rsidP="00EC49A2">
            <w:pPr>
              <w:rPr>
                <w:rFonts w:cs="Calibri"/>
                <w:sz w:val="20"/>
                <w:szCs w:val="20"/>
              </w:rPr>
            </w:pPr>
          </w:p>
          <w:p w14:paraId="1C2B3B19" w14:textId="77777777" w:rsidR="004C55A5" w:rsidRPr="00694F76" w:rsidRDefault="004C55A5" w:rsidP="00EC49A2">
            <w:pPr>
              <w:rPr>
                <w:rFonts w:cs="Calibri"/>
                <w:sz w:val="20"/>
                <w:szCs w:val="20"/>
              </w:rPr>
            </w:pPr>
            <w:r w:rsidRPr="00694F76">
              <w:rPr>
                <w:rFonts w:cs="Calibri"/>
                <w:sz w:val="20"/>
                <w:szCs w:val="20"/>
              </w:rPr>
              <w:t>Comprendre et appliquer les règles de la numération aux grands nombres (jusqu’à 12 chiffres).</w:t>
            </w:r>
          </w:p>
          <w:p w14:paraId="4186FAF5" w14:textId="77777777" w:rsidR="004C55A5" w:rsidRPr="00694F76" w:rsidRDefault="004C55A5" w:rsidP="00EC49A2">
            <w:pPr>
              <w:rPr>
                <w:rFonts w:cs="Calibri"/>
                <w:sz w:val="20"/>
                <w:szCs w:val="20"/>
              </w:rPr>
            </w:pPr>
          </w:p>
          <w:p w14:paraId="725670C7" w14:textId="77777777" w:rsidR="004C55A5" w:rsidRPr="00694F76" w:rsidRDefault="004C55A5" w:rsidP="00EC49A2">
            <w:pPr>
              <w:rPr>
                <w:rFonts w:cs="Calibri"/>
                <w:sz w:val="20"/>
                <w:szCs w:val="20"/>
              </w:rPr>
            </w:pPr>
            <w:r w:rsidRPr="00694F76">
              <w:rPr>
                <w:rFonts w:cs="Calibri"/>
                <w:sz w:val="20"/>
                <w:szCs w:val="20"/>
              </w:rPr>
              <w:t>Comparer, ranger, encadrer des grands nombres entiers, les repérer et les placer sur une demi-droite graduée adaptée.</w:t>
            </w:r>
          </w:p>
          <w:p w14:paraId="79317215" w14:textId="77777777" w:rsidR="004C55A5" w:rsidRPr="00694F76" w:rsidRDefault="004C55A5" w:rsidP="00EC49A2">
            <w:pPr>
              <w:jc w:val="center"/>
              <w:rPr>
                <w:rFonts w:ascii="Arial Narrow" w:hAnsi="Arial Narrow" w:cs="Arial"/>
                <w:sz w:val="20"/>
                <w:lang w:val="fr-FR"/>
              </w:rPr>
            </w:pPr>
          </w:p>
        </w:tc>
        <w:tc>
          <w:tcPr>
            <w:tcW w:w="2565" w:type="dxa"/>
          </w:tcPr>
          <w:p w14:paraId="78F29021" w14:textId="77777777" w:rsidR="004C55A5" w:rsidRPr="00F316A8" w:rsidRDefault="004C55A5" w:rsidP="00EC49A2">
            <w:pPr>
              <w:rPr>
                <w:rFonts w:cs="Calibri"/>
                <w:sz w:val="20"/>
                <w:szCs w:val="20"/>
              </w:rPr>
            </w:pPr>
            <w:r w:rsidRPr="00F316A8">
              <w:rPr>
                <w:rStyle w:val="Marquedecommentaire"/>
                <w:rFonts w:cs="Calibri"/>
              </w:rPr>
              <w:t>S</w:t>
            </w:r>
            <w:r w:rsidRPr="00F316A8">
              <w:rPr>
                <w:rFonts w:cs="Calibri"/>
                <w:sz w:val="20"/>
                <w:szCs w:val="20"/>
              </w:rPr>
              <w:t>ituations dont la résolution mobilise des connaissances sur la numération ou des conversions d’unités de numération.</w:t>
            </w:r>
          </w:p>
          <w:p w14:paraId="0C902F9D" w14:textId="77777777" w:rsidR="004C55A5" w:rsidRPr="00F316A8" w:rsidRDefault="004C55A5" w:rsidP="00EC49A2">
            <w:pPr>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14:paraId="127F43A0" w14:textId="77777777" w:rsidR="004C55A5" w:rsidRPr="003D2AE9" w:rsidRDefault="004C55A5" w:rsidP="00EC49A2">
            <w:pPr>
              <w:rPr>
                <w:rFonts w:ascii="Arial Narrow" w:eastAsia="Adobe Garamond Pro Bold" w:hAnsi="Arial Narrow" w:cs="Arial"/>
                <w:bCs/>
                <w:spacing w:val="-4"/>
                <w:sz w:val="20"/>
                <w:lang w:val="fr-FR"/>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c>
          <w:tcPr>
            <w:tcW w:w="2565" w:type="dxa"/>
          </w:tcPr>
          <w:p w14:paraId="3751FD55" w14:textId="77777777" w:rsidR="004C55A5" w:rsidRDefault="004C55A5" w:rsidP="00EC49A2">
            <w:pPr>
              <w:jc w:val="center"/>
              <w:rPr>
                <w:rFonts w:ascii="Arial Narrow" w:hAnsi="Arial Narrow" w:cs="Arial"/>
                <w:sz w:val="20"/>
                <w:lang w:val="fr-FR"/>
              </w:rPr>
            </w:pPr>
          </w:p>
          <w:p w14:paraId="5F708629" w14:textId="77777777" w:rsidR="004C55A5" w:rsidRPr="003D2AE9" w:rsidRDefault="004C55A5" w:rsidP="00EC49A2">
            <w:pPr>
              <w:jc w:val="center"/>
              <w:rPr>
                <w:rFonts w:ascii="Arial Narrow" w:hAnsi="Arial Narrow" w:cs="Arial"/>
                <w:sz w:val="20"/>
                <w:lang w:val="fr-FR"/>
              </w:rPr>
            </w:pPr>
            <w:r>
              <w:rPr>
                <w:rFonts w:ascii="Arial Narrow" w:hAnsi="Arial Narrow" w:cs="Arial"/>
                <w:sz w:val="20"/>
                <w:lang w:val="fr-FR"/>
              </w:rPr>
              <w:t>Rebrassage</w:t>
            </w:r>
          </w:p>
        </w:tc>
        <w:tc>
          <w:tcPr>
            <w:tcW w:w="2565" w:type="dxa"/>
          </w:tcPr>
          <w:p w14:paraId="7AD7BC64" w14:textId="77777777" w:rsidR="004C55A5" w:rsidRPr="00F316A8" w:rsidRDefault="004C55A5" w:rsidP="004C55A5">
            <w:pPr>
              <w:rPr>
                <w:rFonts w:cs="Calibri"/>
                <w:sz w:val="20"/>
                <w:szCs w:val="20"/>
              </w:rPr>
            </w:pPr>
            <w:r w:rsidRPr="00F316A8">
              <w:rPr>
                <w:rStyle w:val="Marquedecommentaire"/>
                <w:rFonts w:cs="Calibri"/>
              </w:rPr>
              <w:t>S</w:t>
            </w:r>
            <w:r w:rsidRPr="00F316A8">
              <w:rPr>
                <w:rFonts w:cs="Calibri"/>
                <w:sz w:val="20"/>
                <w:szCs w:val="20"/>
              </w:rPr>
              <w:t>ituations dont la résolution mobilise des connaissances sur la numération ou des conversions d’unités de numération.</w:t>
            </w:r>
          </w:p>
          <w:p w14:paraId="41633EF1" w14:textId="77777777" w:rsidR="004C55A5" w:rsidRPr="003D2AE9" w:rsidRDefault="004C55A5" w:rsidP="004C55A5">
            <w:pPr>
              <w:jc w:val="center"/>
              <w:rPr>
                <w:rFonts w:ascii="Arial Narrow" w:eastAsia="Adobe Garamond Pro Bold" w:hAnsi="Arial Narrow" w:cs="Arial"/>
                <w:bCs/>
                <w:spacing w:val="-4"/>
                <w:sz w:val="20"/>
                <w:lang w:val="fr-FR"/>
              </w:rPr>
            </w:pPr>
          </w:p>
        </w:tc>
      </w:tr>
    </w:tbl>
    <w:p w14:paraId="1B9AD586" w14:textId="77777777" w:rsidR="00246379" w:rsidRDefault="00246379">
      <w:r>
        <w:br w:type="page"/>
      </w:r>
      <w:bookmarkStart w:id="1" w:name="_GoBack"/>
      <w:bookmarkEnd w:id="1"/>
    </w:p>
    <w:tbl>
      <w:tblPr>
        <w:tblStyle w:val="Grilledutableau"/>
        <w:tblW w:w="0" w:type="auto"/>
        <w:tblLayout w:type="fixed"/>
        <w:tblLook w:val="04A0" w:firstRow="1" w:lastRow="0" w:firstColumn="1" w:lastColumn="0" w:noHBand="0" w:noVBand="1"/>
      </w:tblPr>
      <w:tblGrid>
        <w:gridCol w:w="2564"/>
        <w:gridCol w:w="2565"/>
        <w:gridCol w:w="2564"/>
        <w:gridCol w:w="2565"/>
        <w:gridCol w:w="2565"/>
        <w:gridCol w:w="2565"/>
      </w:tblGrid>
      <w:tr w:rsidR="004C55A5" w:rsidRPr="003D2AE9" w14:paraId="0D062E77" w14:textId="77777777" w:rsidTr="0066602E">
        <w:trPr>
          <w:trHeight w:val="4661"/>
        </w:trPr>
        <w:tc>
          <w:tcPr>
            <w:tcW w:w="2564" w:type="dxa"/>
          </w:tcPr>
          <w:p w14:paraId="1DFE3632" w14:textId="77777777" w:rsidR="004C55A5" w:rsidRPr="00254163" w:rsidRDefault="004C55A5" w:rsidP="007D6F93">
            <w:pPr>
              <w:rPr>
                <w:rFonts w:cs="Calibri"/>
                <w:sz w:val="20"/>
                <w:szCs w:val="20"/>
              </w:rPr>
            </w:pPr>
            <w:r w:rsidRPr="00254163">
              <w:rPr>
                <w:rFonts w:cs="Calibri"/>
                <w:sz w:val="20"/>
                <w:szCs w:val="20"/>
              </w:rPr>
              <w:lastRenderedPageBreak/>
              <w:t>Comprendre et utiliser la notion de fractions simples.</w:t>
            </w:r>
          </w:p>
          <w:p w14:paraId="3C71DEB3" w14:textId="77777777" w:rsidR="004C55A5" w:rsidRPr="00254163" w:rsidRDefault="004C55A5" w:rsidP="007D6F93">
            <w:pPr>
              <w:widowControl/>
              <w:numPr>
                <w:ilvl w:val="0"/>
                <w:numId w:val="8"/>
              </w:numPr>
              <w:rPr>
                <w:rFonts w:cs="Calibri"/>
                <w:sz w:val="20"/>
                <w:szCs w:val="20"/>
              </w:rPr>
            </w:pPr>
            <w:r w:rsidRPr="00254163">
              <w:rPr>
                <w:rFonts w:cs="Calibri"/>
                <w:sz w:val="20"/>
                <w:szCs w:val="20"/>
              </w:rPr>
              <w:t>Écritures fractionnaires.</w:t>
            </w:r>
          </w:p>
          <w:p w14:paraId="77795E41" w14:textId="77777777" w:rsidR="004C55A5" w:rsidRPr="00254163" w:rsidRDefault="004C55A5" w:rsidP="007D6F93">
            <w:pPr>
              <w:widowControl/>
              <w:numPr>
                <w:ilvl w:val="0"/>
                <w:numId w:val="8"/>
              </w:numPr>
              <w:rPr>
                <w:rFonts w:cs="Calibri"/>
                <w:sz w:val="20"/>
                <w:szCs w:val="20"/>
              </w:rPr>
            </w:pPr>
            <w:r w:rsidRPr="00254163">
              <w:rPr>
                <w:rFonts w:cs="Calibri"/>
                <w:sz w:val="20"/>
                <w:szCs w:val="20"/>
              </w:rPr>
              <w:t>Diverses désignations des fractions (orales, écrites et décompositions).</w:t>
            </w:r>
          </w:p>
          <w:p w14:paraId="0621CCAB" w14:textId="77777777" w:rsidR="004C55A5" w:rsidRPr="00254163" w:rsidRDefault="004C55A5" w:rsidP="007D6F93">
            <w:pPr>
              <w:rPr>
                <w:rFonts w:cs="Calibri"/>
                <w:sz w:val="20"/>
                <w:szCs w:val="20"/>
              </w:rPr>
            </w:pPr>
          </w:p>
          <w:p w14:paraId="59B562B5" w14:textId="77777777" w:rsidR="004C55A5" w:rsidRPr="00254163" w:rsidRDefault="004C55A5" w:rsidP="007D6F93">
            <w:pPr>
              <w:rPr>
                <w:rFonts w:cs="Calibri"/>
                <w:sz w:val="20"/>
                <w:szCs w:val="20"/>
              </w:rPr>
            </w:pPr>
            <w:r w:rsidRPr="00254163">
              <w:rPr>
                <w:rFonts w:cs="Calibri"/>
                <w:sz w:val="20"/>
                <w:szCs w:val="20"/>
              </w:rPr>
              <w:t>Repérer et placer des fractions sur une demi-droite graduée adaptée.</w:t>
            </w:r>
          </w:p>
          <w:p w14:paraId="1E98A880" w14:textId="77777777" w:rsidR="004C55A5" w:rsidRPr="00254163" w:rsidRDefault="004C55A5" w:rsidP="007D6F93">
            <w:pPr>
              <w:widowControl/>
              <w:numPr>
                <w:ilvl w:val="0"/>
                <w:numId w:val="6"/>
              </w:numPr>
              <w:rPr>
                <w:rFonts w:cs="Calibri"/>
                <w:sz w:val="20"/>
                <w:szCs w:val="20"/>
              </w:rPr>
            </w:pPr>
            <w:r w:rsidRPr="00254163">
              <w:rPr>
                <w:rFonts w:cs="Calibri"/>
                <w:sz w:val="20"/>
                <w:szCs w:val="20"/>
              </w:rPr>
              <w:t>Une première extension de la relation d’ordre.</w:t>
            </w:r>
          </w:p>
          <w:p w14:paraId="6184FBCF" w14:textId="77777777" w:rsidR="004C55A5" w:rsidRPr="00254163" w:rsidRDefault="004C55A5" w:rsidP="007D6F93">
            <w:pPr>
              <w:rPr>
                <w:rFonts w:cs="Calibri"/>
                <w:sz w:val="20"/>
                <w:szCs w:val="20"/>
              </w:rPr>
            </w:pPr>
          </w:p>
          <w:p w14:paraId="45BD0EB6" w14:textId="77777777" w:rsidR="004C55A5" w:rsidRPr="00254163" w:rsidRDefault="004C55A5" w:rsidP="007D6F93">
            <w:pPr>
              <w:rPr>
                <w:rFonts w:cs="Calibri"/>
                <w:sz w:val="20"/>
                <w:szCs w:val="20"/>
              </w:rPr>
            </w:pPr>
            <w:r w:rsidRPr="00254163">
              <w:rPr>
                <w:rFonts w:cs="Calibri"/>
                <w:sz w:val="20"/>
                <w:szCs w:val="20"/>
              </w:rPr>
              <w:t>Encadrer une fraction par deux nombres entiers consécutifs.</w:t>
            </w:r>
          </w:p>
          <w:p w14:paraId="00EA4625" w14:textId="77777777" w:rsidR="004C55A5" w:rsidRPr="00254163" w:rsidRDefault="004C55A5" w:rsidP="007D6F93">
            <w:pPr>
              <w:rPr>
                <w:rFonts w:cs="Calibri"/>
                <w:sz w:val="20"/>
                <w:szCs w:val="20"/>
              </w:rPr>
            </w:pPr>
          </w:p>
          <w:p w14:paraId="3691ADBE" w14:textId="77777777" w:rsidR="004C55A5" w:rsidRPr="00254163" w:rsidRDefault="004C55A5" w:rsidP="00246379">
            <w:pPr>
              <w:rPr>
                <w:rFonts w:cs="Calibri"/>
                <w:sz w:val="20"/>
                <w:szCs w:val="20"/>
              </w:rPr>
            </w:pPr>
          </w:p>
        </w:tc>
        <w:tc>
          <w:tcPr>
            <w:tcW w:w="2565" w:type="dxa"/>
          </w:tcPr>
          <w:p w14:paraId="0DC323A0" w14:textId="77777777" w:rsidR="004C55A5" w:rsidRPr="00254163" w:rsidRDefault="004C55A5" w:rsidP="004C55A5">
            <w:pPr>
              <w:rPr>
                <w:rFonts w:cs="Calibri"/>
                <w:sz w:val="20"/>
                <w:szCs w:val="20"/>
              </w:rPr>
            </w:pPr>
            <w:r w:rsidRPr="00254163">
              <w:rPr>
                <w:rFonts w:cs="Calibri"/>
                <w:sz w:val="20"/>
                <w:szCs w:val="20"/>
              </w:rPr>
              <w:t>Utiliser des fractions pour</w:t>
            </w:r>
            <w:r>
              <w:rPr>
                <w:rFonts w:cs="Calibri"/>
                <w:sz w:val="20"/>
                <w:szCs w:val="20"/>
              </w:rPr>
              <w:t> :</w:t>
            </w:r>
          </w:p>
          <w:p w14:paraId="123A68A6" w14:textId="77777777" w:rsidR="004C55A5" w:rsidRPr="00254163" w:rsidRDefault="004C55A5" w:rsidP="004C55A5">
            <w:pPr>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14:paraId="65CD72A2" w14:textId="77777777" w:rsidR="004C55A5" w:rsidRPr="00254163" w:rsidRDefault="004C55A5" w:rsidP="004C55A5">
            <w:pPr>
              <w:rPr>
                <w:rFonts w:cs="Calibri"/>
                <w:sz w:val="20"/>
                <w:szCs w:val="20"/>
              </w:rPr>
            </w:pPr>
            <w:r w:rsidRPr="00254163">
              <w:rPr>
                <w:rFonts w:cs="Calibri"/>
                <w:sz w:val="20"/>
                <w:szCs w:val="20"/>
              </w:rPr>
              <w:t>Situation permettant de relier les formulations la moitié, le tiers, le quart et 1/2 de, 1/3 de, 1/4 de, etc. (fractions vues comme opérateurs).</w:t>
            </w:r>
          </w:p>
          <w:p w14:paraId="15B391E3" w14:textId="77777777" w:rsidR="004C55A5" w:rsidRDefault="00982206" w:rsidP="004C55A5">
            <w:pPr>
              <w:rPr>
                <w:rFonts w:cs="Calibri"/>
                <w:sz w:val="20"/>
                <w:szCs w:val="20"/>
              </w:rPr>
            </w:pPr>
            <w:r w:rsidRPr="00982206">
              <w:rPr>
                <w:rFonts w:cs="Calibri"/>
                <w:sz w:val="20"/>
                <w:szCs w:val="20"/>
              </w:rPr>
              <w:t>fractions simples (</w:t>
            </w:r>
            <m:oMath>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982206">
              <w:rPr>
                <w:rFonts w:cs="Calibri"/>
                <w:sz w:val="20"/>
                <w:szCs w:val="20"/>
              </w:rPr>
              <w:t xml:space="preserve">) et fractions </w:t>
            </w:r>
            <w:commentRangeStart w:id="2"/>
            <w:r>
              <w:rPr>
                <w:rFonts w:cs="Calibri"/>
                <w:sz w:val="20"/>
                <w:szCs w:val="20"/>
              </w:rPr>
              <w:t>decimals</w:t>
            </w:r>
            <w:commentRangeEnd w:id="2"/>
            <w:r w:rsidR="00694F76">
              <w:rPr>
                <w:rStyle w:val="Marquedecommentaire"/>
              </w:rPr>
              <w:commentReference w:id="2"/>
            </w:r>
          </w:p>
          <w:p w14:paraId="24F06D8F" w14:textId="77777777" w:rsidR="00982206" w:rsidRPr="00982206" w:rsidRDefault="004B3206" w:rsidP="004C55A5">
            <w:pPr>
              <w:rPr>
                <w:rFonts w:cs="Calibri"/>
                <w:sz w:val="20"/>
                <w:szCs w:val="20"/>
              </w:rPr>
            </w:pPr>
            <w:r w:rsidRPr="00DE3970">
              <w:rPr>
                <w:sz w:val="20"/>
                <w:szCs w:val="20"/>
              </w:rPr>
              <w:t xml:space="preserve">Écrire une fraction sous forme de somme d’un entier et d’une fraction inférieure à </w:t>
            </w:r>
            <w:commentRangeStart w:id="3"/>
            <w:r w:rsidRPr="00DE3970">
              <w:rPr>
                <w:sz w:val="20"/>
                <w:szCs w:val="20"/>
              </w:rPr>
              <w:t>1</w:t>
            </w:r>
            <w:commentRangeEnd w:id="3"/>
            <w:r w:rsidR="00694F76">
              <w:rPr>
                <w:rStyle w:val="Marquedecommentaire"/>
              </w:rPr>
              <w:commentReference w:id="3"/>
            </w:r>
            <w:r>
              <w:rPr>
                <w:sz w:val="20"/>
                <w:szCs w:val="20"/>
              </w:rPr>
              <w:t>.</w:t>
            </w:r>
          </w:p>
          <w:p w14:paraId="36A7D45A" w14:textId="77777777" w:rsidR="0066602E" w:rsidRDefault="0066602E" w:rsidP="004C55A5">
            <w:pPr>
              <w:rPr>
                <w:rFonts w:cs="Calibri"/>
                <w:sz w:val="20"/>
                <w:szCs w:val="20"/>
              </w:rPr>
            </w:pPr>
          </w:p>
          <w:p w14:paraId="5F8A4C85" w14:textId="77777777" w:rsidR="0066602E" w:rsidRPr="00254163" w:rsidRDefault="0066602E" w:rsidP="004C55A5">
            <w:pPr>
              <w:rPr>
                <w:rFonts w:cs="Calibri"/>
                <w:sz w:val="20"/>
                <w:szCs w:val="20"/>
              </w:rPr>
            </w:pPr>
          </w:p>
        </w:tc>
        <w:tc>
          <w:tcPr>
            <w:tcW w:w="2564" w:type="dxa"/>
          </w:tcPr>
          <w:p w14:paraId="57A683A0" w14:textId="77777777" w:rsidR="00246379" w:rsidRDefault="00246379" w:rsidP="00246379">
            <w:pPr>
              <w:pStyle w:val="Corpsdetexte"/>
              <w:ind w:left="3" w:right="77"/>
              <w:rPr>
                <w:rFonts w:cs="Calibri"/>
                <w:sz w:val="20"/>
                <w:szCs w:val="20"/>
              </w:rPr>
            </w:pPr>
          </w:p>
          <w:p w14:paraId="2A146DE3" w14:textId="77777777" w:rsidR="00246379" w:rsidRDefault="00246379" w:rsidP="00246379">
            <w:pPr>
              <w:pStyle w:val="Corpsdetexte"/>
              <w:ind w:left="3" w:right="77"/>
              <w:rPr>
                <w:rFonts w:cs="Calibri"/>
                <w:sz w:val="20"/>
                <w:szCs w:val="20"/>
              </w:rPr>
            </w:pPr>
            <w:r>
              <w:rPr>
                <w:rFonts w:cs="Calibri"/>
                <w:sz w:val="20"/>
                <w:szCs w:val="20"/>
              </w:rPr>
              <w:t>Rebrassage  +</w:t>
            </w:r>
          </w:p>
          <w:p w14:paraId="6CC8725B" w14:textId="77777777" w:rsidR="00246379" w:rsidRDefault="00246379" w:rsidP="00246379">
            <w:pPr>
              <w:pStyle w:val="Corpsdetexte"/>
              <w:ind w:left="3" w:right="77"/>
              <w:rPr>
                <w:rFonts w:cs="Calibri"/>
                <w:sz w:val="20"/>
                <w:szCs w:val="20"/>
              </w:rPr>
            </w:pPr>
          </w:p>
          <w:p w14:paraId="60D8058B" w14:textId="77777777" w:rsidR="004C55A5" w:rsidRPr="003D2AE9" w:rsidRDefault="00246379" w:rsidP="00246379">
            <w:pPr>
              <w:pStyle w:val="Corpsdetexte"/>
              <w:ind w:left="3" w:right="77"/>
              <w:rPr>
                <w:rFonts w:ascii="Arial Narrow" w:hAnsi="Arial Narrow" w:cs="Arial"/>
                <w:sz w:val="20"/>
                <w:lang w:val="fr-FR"/>
              </w:rPr>
            </w:pPr>
            <w:r w:rsidRPr="00254163">
              <w:rPr>
                <w:rFonts w:cs="Calibri"/>
                <w:sz w:val="20"/>
                <w:szCs w:val="20"/>
              </w:rPr>
              <w:t>Établir des égalités entre des fractions simples.</w:t>
            </w:r>
          </w:p>
        </w:tc>
        <w:tc>
          <w:tcPr>
            <w:tcW w:w="2565" w:type="dxa"/>
          </w:tcPr>
          <w:p w14:paraId="5A598255" w14:textId="77777777" w:rsidR="00246379" w:rsidRPr="00254163" w:rsidRDefault="00246379" w:rsidP="00246379">
            <w:pPr>
              <w:rPr>
                <w:rFonts w:cs="Calibri"/>
                <w:sz w:val="20"/>
                <w:szCs w:val="20"/>
              </w:rPr>
            </w:pPr>
            <w:r w:rsidRPr="00254163">
              <w:rPr>
                <w:rFonts w:cs="Calibri"/>
                <w:sz w:val="20"/>
                <w:szCs w:val="20"/>
              </w:rPr>
              <w:t xml:space="preserve">Par exemple, en utilisant une demi-droite graduée, les élèves établissent que 5/10 = 1/2, que 10/100 = 1/10, etc. </w:t>
            </w:r>
          </w:p>
          <w:p w14:paraId="36E9D2BE" w14:textId="77777777" w:rsidR="00246379" w:rsidRPr="00DE3970" w:rsidRDefault="00246379" w:rsidP="00DE3970">
            <w:pPr>
              <w:rPr>
                <w:rFonts w:cs="Calibri"/>
                <w:sz w:val="20"/>
                <w:szCs w:val="20"/>
              </w:rPr>
            </w:pPr>
          </w:p>
          <w:p w14:paraId="43469106" w14:textId="77777777" w:rsidR="004C55A5" w:rsidRPr="003D2AE9" w:rsidRDefault="004C55A5" w:rsidP="00DE3970">
            <w:pPr>
              <w:pStyle w:val="Corpsdetexte"/>
              <w:ind w:left="-9"/>
              <w:rPr>
                <w:rFonts w:ascii="Arial Narrow" w:eastAsia="Adobe Garamond Pro Bold" w:hAnsi="Arial Narrow" w:cs="Arial"/>
                <w:bCs/>
                <w:spacing w:val="-4"/>
                <w:sz w:val="20"/>
                <w:lang w:val="fr-FR"/>
              </w:rPr>
            </w:pPr>
          </w:p>
        </w:tc>
        <w:tc>
          <w:tcPr>
            <w:tcW w:w="2565" w:type="dxa"/>
          </w:tcPr>
          <w:p w14:paraId="05367065" w14:textId="77777777" w:rsidR="004C55A5" w:rsidRPr="000345F0" w:rsidRDefault="00DE3970" w:rsidP="00DE3970">
            <w:pPr>
              <w:rPr>
                <w:rFonts w:ascii="Arial Narrow" w:hAnsi="Arial Narrow" w:cs="Arial"/>
                <w:sz w:val="20"/>
                <w:lang w:val="fr-FR"/>
              </w:rPr>
            </w:pPr>
            <w:r w:rsidRPr="000345F0">
              <w:rPr>
                <w:rFonts w:ascii="Arial Narrow" w:hAnsi="Arial Narrow" w:cs="Arial"/>
                <w:sz w:val="20"/>
                <w:lang w:val="fr-FR"/>
              </w:rPr>
              <w:t>La fraction est le quotient de deux nombres ;</w:t>
            </w:r>
          </w:p>
        </w:tc>
        <w:tc>
          <w:tcPr>
            <w:tcW w:w="2565" w:type="dxa"/>
          </w:tcPr>
          <w:p w14:paraId="148284AC" w14:textId="77777777" w:rsidR="00DE3970" w:rsidRPr="000345F0" w:rsidRDefault="00DE3970" w:rsidP="00DE3970">
            <w:pPr>
              <w:rPr>
                <w:rFonts w:cs="Calibri"/>
                <w:sz w:val="20"/>
                <w:szCs w:val="20"/>
              </w:rPr>
            </w:pPr>
            <w:r w:rsidRPr="000345F0">
              <w:rPr>
                <w:rFonts w:cs="Calibri"/>
                <w:sz w:val="20"/>
                <w:szCs w:val="20"/>
              </w:rPr>
              <w:t xml:space="preserve">Utiliser des fractions pour : </w:t>
            </w:r>
          </w:p>
          <w:p w14:paraId="6E2873E1" w14:textId="77777777" w:rsidR="00DE3970" w:rsidRPr="000345F0" w:rsidRDefault="00DE3970" w:rsidP="00DE3970">
            <w:pPr>
              <w:rPr>
                <w:rFonts w:cs="Calibri"/>
                <w:sz w:val="20"/>
                <w:szCs w:val="20"/>
              </w:rPr>
            </w:pPr>
            <w:r w:rsidRPr="000345F0">
              <w:rPr>
                <w:rFonts w:cs="Calibri"/>
                <w:sz w:val="20"/>
                <w:szCs w:val="20"/>
              </w:rPr>
              <w:t xml:space="preserve">- </w:t>
            </w:r>
            <w:r w:rsidR="000345F0" w:rsidRPr="000345F0">
              <w:rPr>
                <w:rFonts w:cs="Calibri"/>
                <w:sz w:val="20"/>
                <w:szCs w:val="20"/>
              </w:rPr>
              <w:t>Exprimer</w:t>
            </w:r>
            <w:r w:rsidRPr="000345F0">
              <w:rPr>
                <w:rFonts w:cs="Calibri"/>
                <w:sz w:val="20"/>
                <w:szCs w:val="20"/>
              </w:rPr>
              <w:t xml:space="preserve"> un quotient.</w:t>
            </w:r>
          </w:p>
          <w:p w14:paraId="20F25DD3" w14:textId="77777777" w:rsidR="004C55A5" w:rsidRPr="000345F0" w:rsidRDefault="004C55A5" w:rsidP="007D6F93">
            <w:pPr>
              <w:jc w:val="center"/>
              <w:rPr>
                <w:rFonts w:ascii="Arial Narrow" w:eastAsia="Adobe Garamond Pro Bold" w:hAnsi="Arial Narrow" w:cs="Arial"/>
                <w:bCs/>
                <w:spacing w:val="-4"/>
                <w:sz w:val="20"/>
                <w:lang w:val="fr-FR"/>
              </w:rPr>
            </w:pPr>
          </w:p>
        </w:tc>
      </w:tr>
    </w:tbl>
    <w:p w14:paraId="4131314B" w14:textId="77777777" w:rsidR="00246379" w:rsidRDefault="00246379">
      <w:r>
        <w:br w:type="page"/>
      </w:r>
    </w:p>
    <w:tbl>
      <w:tblPr>
        <w:tblStyle w:val="Grilledutableau"/>
        <w:tblW w:w="0" w:type="auto"/>
        <w:tblLayout w:type="fixed"/>
        <w:tblLook w:val="04A0" w:firstRow="1" w:lastRow="0" w:firstColumn="1" w:lastColumn="0" w:noHBand="0" w:noVBand="1"/>
      </w:tblPr>
      <w:tblGrid>
        <w:gridCol w:w="2564"/>
        <w:gridCol w:w="2565"/>
        <w:gridCol w:w="2564"/>
        <w:gridCol w:w="2565"/>
        <w:gridCol w:w="2565"/>
        <w:gridCol w:w="2565"/>
      </w:tblGrid>
      <w:tr w:rsidR="004C55A5" w:rsidRPr="003D2AE9" w14:paraId="3F0AB65B" w14:textId="77777777" w:rsidTr="007D6F93">
        <w:trPr>
          <w:trHeight w:val="841"/>
        </w:trPr>
        <w:tc>
          <w:tcPr>
            <w:tcW w:w="2564" w:type="dxa"/>
          </w:tcPr>
          <w:p w14:paraId="173CEE94" w14:textId="77777777" w:rsidR="004C55A5" w:rsidRPr="00F316A8" w:rsidRDefault="004C55A5" w:rsidP="007D6F93">
            <w:pPr>
              <w:rPr>
                <w:rFonts w:cs="Calibri"/>
                <w:sz w:val="20"/>
                <w:szCs w:val="20"/>
              </w:rPr>
            </w:pPr>
            <w:r w:rsidRPr="00F316A8">
              <w:rPr>
                <w:rFonts w:cs="Calibri"/>
                <w:sz w:val="20"/>
                <w:szCs w:val="20"/>
              </w:rPr>
              <w:lastRenderedPageBreak/>
              <w:t>Comprendre et utiliser la notion de nombre décimal.</w:t>
            </w:r>
          </w:p>
          <w:p w14:paraId="17995F90" w14:textId="77777777" w:rsidR="004C55A5" w:rsidRPr="00F316A8" w:rsidRDefault="004C55A5" w:rsidP="007D6F93">
            <w:pPr>
              <w:widowControl/>
              <w:numPr>
                <w:ilvl w:val="0"/>
                <w:numId w:val="6"/>
              </w:numPr>
              <w:rPr>
                <w:rFonts w:cs="Calibri"/>
                <w:sz w:val="20"/>
                <w:szCs w:val="20"/>
              </w:rPr>
            </w:pPr>
            <w:r w:rsidRPr="00F316A8">
              <w:rPr>
                <w:rFonts w:cs="Calibri"/>
                <w:sz w:val="20"/>
                <w:szCs w:val="20"/>
              </w:rPr>
              <w:t>Spécificités des nombres décimaux.</w:t>
            </w:r>
          </w:p>
          <w:p w14:paraId="71F3C8D6" w14:textId="77777777" w:rsidR="004C55A5" w:rsidRPr="00F316A8" w:rsidRDefault="004C55A5" w:rsidP="007D6F93">
            <w:pPr>
              <w:rPr>
                <w:rFonts w:cs="Calibri"/>
                <w:sz w:val="20"/>
                <w:szCs w:val="20"/>
              </w:rPr>
            </w:pPr>
          </w:p>
          <w:p w14:paraId="306CBC6B" w14:textId="77777777" w:rsidR="004C55A5" w:rsidRPr="00F316A8" w:rsidRDefault="004C55A5" w:rsidP="007D6F93">
            <w:pPr>
              <w:rPr>
                <w:rFonts w:cs="Calibri"/>
                <w:sz w:val="20"/>
                <w:szCs w:val="20"/>
              </w:rPr>
            </w:pPr>
            <w:r w:rsidRPr="00F316A8">
              <w:rPr>
                <w:rFonts w:cs="Calibri"/>
                <w:sz w:val="20"/>
                <w:szCs w:val="20"/>
              </w:rPr>
              <w:t>Associer diverses désignations d’un nombre décimal (fractions décimales, écritures à virgule et décompositions).</w:t>
            </w:r>
          </w:p>
          <w:p w14:paraId="56852651" w14:textId="77777777" w:rsidR="004C55A5" w:rsidRPr="00F316A8" w:rsidRDefault="004C55A5" w:rsidP="007D6F93">
            <w:pPr>
              <w:widowControl/>
              <w:numPr>
                <w:ilvl w:val="0"/>
                <w:numId w:val="6"/>
              </w:numPr>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14:paraId="4D1BDC46" w14:textId="77777777" w:rsidR="004C55A5" w:rsidRPr="00F316A8" w:rsidRDefault="004C55A5" w:rsidP="007D6F93">
            <w:pPr>
              <w:rPr>
                <w:rFonts w:cs="Calibri"/>
                <w:sz w:val="20"/>
                <w:szCs w:val="20"/>
              </w:rPr>
            </w:pPr>
          </w:p>
          <w:p w14:paraId="40DE4405" w14:textId="77777777" w:rsidR="004C55A5" w:rsidRPr="00F316A8" w:rsidRDefault="004C55A5" w:rsidP="007D6F93">
            <w:pPr>
              <w:rPr>
                <w:rFonts w:cs="Calibri"/>
                <w:sz w:val="20"/>
                <w:szCs w:val="20"/>
              </w:rPr>
            </w:pPr>
            <w:r w:rsidRPr="00F316A8">
              <w:rPr>
                <w:rFonts w:cs="Calibri"/>
                <w:sz w:val="20"/>
                <w:szCs w:val="20"/>
              </w:rPr>
              <w:t>Repérer et placer des décimaux sur une demi-droite graduée adaptée.</w:t>
            </w:r>
          </w:p>
          <w:p w14:paraId="29E43E72" w14:textId="77777777" w:rsidR="004C55A5" w:rsidRDefault="004C55A5" w:rsidP="007D6F93">
            <w:pPr>
              <w:rPr>
                <w:rFonts w:cs="Calibri"/>
                <w:sz w:val="20"/>
                <w:szCs w:val="20"/>
              </w:rPr>
            </w:pPr>
            <w:r w:rsidRPr="00F316A8">
              <w:rPr>
                <w:rFonts w:cs="Calibri"/>
                <w:sz w:val="20"/>
                <w:szCs w:val="20"/>
              </w:rPr>
              <w:t xml:space="preserve">Comparer, ranger, encadrer, intercaler des nombres décimaux. </w:t>
            </w:r>
          </w:p>
          <w:p w14:paraId="343C71F5" w14:textId="77777777" w:rsidR="004C55A5" w:rsidRPr="00533531" w:rsidRDefault="004C55A5" w:rsidP="007D6F93">
            <w:pPr>
              <w:widowControl/>
              <w:numPr>
                <w:ilvl w:val="0"/>
                <w:numId w:val="6"/>
              </w:numPr>
              <w:rPr>
                <w:rFonts w:cs="Calibri"/>
                <w:sz w:val="20"/>
                <w:szCs w:val="20"/>
              </w:rPr>
            </w:pPr>
            <w:r w:rsidRPr="00F316A8">
              <w:rPr>
                <w:rFonts w:cs="Calibri"/>
                <w:sz w:val="20"/>
                <w:szCs w:val="20"/>
              </w:rPr>
              <w:t>Ordre sur les nombres décimaux.</w:t>
            </w:r>
          </w:p>
        </w:tc>
        <w:tc>
          <w:tcPr>
            <w:tcW w:w="2565" w:type="dxa"/>
          </w:tcPr>
          <w:p w14:paraId="0DEC95FB" w14:textId="77777777" w:rsidR="004C55A5" w:rsidRPr="00694F76" w:rsidRDefault="004C55A5" w:rsidP="007D6F93">
            <w:pPr>
              <w:rPr>
                <w:rFonts w:cs="Calibri"/>
                <w:sz w:val="20"/>
                <w:szCs w:val="20"/>
              </w:rPr>
            </w:pPr>
            <w:r w:rsidRPr="00694F76">
              <w:rPr>
                <w:rFonts w:cs="Calibri"/>
                <w:sz w:val="20"/>
                <w:szCs w:val="20"/>
              </w:rPr>
              <w:t>Situations nécessitant :</w:t>
            </w:r>
          </w:p>
          <w:p w14:paraId="484266B8" w14:textId="77777777" w:rsidR="004C55A5" w:rsidRPr="00694F76" w:rsidRDefault="004C55A5" w:rsidP="007D6F93">
            <w:pPr>
              <w:rPr>
                <w:rFonts w:cs="Calibri"/>
                <w:sz w:val="20"/>
                <w:szCs w:val="20"/>
              </w:rPr>
            </w:pPr>
            <w:r w:rsidRPr="00694F76">
              <w:rPr>
                <w:rFonts w:cs="Calibri"/>
                <w:sz w:val="20"/>
                <w:szCs w:val="20"/>
              </w:rPr>
              <w:t>- d’utiliser des nombres décimaux pour rendre compte de partage de grandeurs ou de mesure de grandeurs dans des cas simples ;</w:t>
            </w:r>
          </w:p>
          <w:p w14:paraId="366B84F3" w14:textId="77777777" w:rsidR="004C55A5" w:rsidRPr="00694F76" w:rsidRDefault="004C55A5" w:rsidP="007D6F93">
            <w:pPr>
              <w:rPr>
                <w:rFonts w:cs="Calibri"/>
                <w:sz w:val="20"/>
                <w:szCs w:val="20"/>
              </w:rPr>
            </w:pPr>
            <w:r w:rsidRPr="00694F76">
              <w:rPr>
                <w:rFonts w:cs="Calibri"/>
                <w:sz w:val="20"/>
                <w:szCs w:val="20"/>
              </w:rPr>
              <w:t>- d’utiliser différentes représentations : mesures de longueurs et aires, une unité étant choisie ;</w:t>
            </w:r>
          </w:p>
          <w:p w14:paraId="55D82B87" w14:textId="77777777" w:rsidR="004C55A5" w:rsidRPr="00694F76" w:rsidRDefault="004C55A5" w:rsidP="007D6F93">
            <w:pPr>
              <w:rPr>
                <w:rFonts w:cs="Calibri"/>
                <w:sz w:val="20"/>
                <w:szCs w:val="20"/>
              </w:rPr>
            </w:pPr>
            <w:r w:rsidRPr="00694F76">
              <w:rPr>
                <w:rFonts w:cs="Calibri"/>
                <w:sz w:val="20"/>
                <w:szCs w:val="20"/>
              </w:rPr>
              <w:t>- de faire le lien entre les unités de numération et les unités de mesure (dixième/dm/dg/dL, centième/cm/cg/cL/centimes d’euros, etc.).</w:t>
            </w:r>
          </w:p>
          <w:p w14:paraId="610ABE4C" w14:textId="77777777" w:rsidR="00246379" w:rsidRPr="00694F76" w:rsidRDefault="00246379" w:rsidP="00246379">
            <w:pPr>
              <w:rPr>
                <w:rFonts w:cs="Calibri"/>
                <w:sz w:val="20"/>
                <w:szCs w:val="20"/>
              </w:rPr>
            </w:pPr>
          </w:p>
          <w:p w14:paraId="743344CB" w14:textId="77777777" w:rsidR="00246379" w:rsidRPr="00694F76" w:rsidRDefault="00246379" w:rsidP="00246379">
            <w:pPr>
              <w:rPr>
                <w:rFonts w:cs="Calibri"/>
                <w:sz w:val="20"/>
                <w:szCs w:val="20"/>
              </w:rPr>
            </w:pPr>
          </w:p>
          <w:p w14:paraId="6DE3221E" w14:textId="77777777" w:rsidR="00246379" w:rsidRPr="00694F76" w:rsidRDefault="00246379" w:rsidP="00246379">
            <w:pPr>
              <w:rPr>
                <w:rFonts w:cs="Calibri"/>
                <w:sz w:val="20"/>
                <w:szCs w:val="20"/>
              </w:rPr>
            </w:pPr>
          </w:p>
          <w:p w14:paraId="3DA0DB33" w14:textId="77777777" w:rsidR="00246379" w:rsidRPr="00694F76" w:rsidRDefault="00246379" w:rsidP="00246379">
            <w:pPr>
              <w:rPr>
                <w:rFonts w:cs="Calibri"/>
                <w:sz w:val="20"/>
                <w:szCs w:val="20"/>
              </w:rPr>
            </w:pPr>
          </w:p>
          <w:p w14:paraId="5F060892" w14:textId="77777777" w:rsidR="00246379" w:rsidRPr="00694F76" w:rsidRDefault="00246379" w:rsidP="00246379">
            <w:pPr>
              <w:rPr>
                <w:rFonts w:cs="Calibri"/>
                <w:sz w:val="20"/>
                <w:szCs w:val="20"/>
              </w:rPr>
            </w:pPr>
          </w:p>
          <w:p w14:paraId="0583A91A" w14:textId="77777777" w:rsidR="00246379" w:rsidRPr="00694F76" w:rsidRDefault="00246379" w:rsidP="00246379">
            <w:pPr>
              <w:rPr>
                <w:rFonts w:cs="Calibri"/>
                <w:sz w:val="20"/>
                <w:szCs w:val="20"/>
              </w:rPr>
            </w:pPr>
          </w:p>
          <w:p w14:paraId="26FAF8AE" w14:textId="77777777" w:rsidR="00246379" w:rsidRPr="00694F76" w:rsidRDefault="00246379" w:rsidP="00246379">
            <w:pPr>
              <w:rPr>
                <w:rFonts w:cs="Calibri"/>
                <w:sz w:val="20"/>
                <w:szCs w:val="20"/>
              </w:rPr>
            </w:pPr>
          </w:p>
          <w:p w14:paraId="0522E177" w14:textId="77777777" w:rsidR="00246379" w:rsidRPr="00694F76" w:rsidRDefault="00246379" w:rsidP="00246379">
            <w:pPr>
              <w:rPr>
                <w:rFonts w:cs="Calibri"/>
                <w:sz w:val="20"/>
                <w:szCs w:val="20"/>
              </w:rPr>
            </w:pPr>
          </w:p>
          <w:p w14:paraId="263032D4" w14:textId="77777777" w:rsidR="004C55A5" w:rsidRPr="00694F76" w:rsidRDefault="004C55A5" w:rsidP="00246379">
            <w:pPr>
              <w:rPr>
                <w:rFonts w:cs="Calibri"/>
                <w:sz w:val="20"/>
                <w:szCs w:val="20"/>
              </w:rPr>
            </w:pPr>
            <w:r w:rsidRPr="00694F76">
              <w:rPr>
                <w:rFonts w:cs="Calibri"/>
                <w:sz w:val="20"/>
                <w:szCs w:val="20"/>
              </w:rPr>
              <w:t>La demi-droite numérique graduée est l’occasion de mettre en évidence des agrandissements successifs de la graduation du 1/10 au 1/</w:t>
            </w:r>
            <w:r w:rsidR="00246379" w:rsidRPr="00694F76">
              <w:rPr>
                <w:rFonts w:cs="Calibri"/>
                <w:sz w:val="20"/>
                <w:szCs w:val="20"/>
              </w:rPr>
              <w:t>100</w:t>
            </w:r>
            <w:r w:rsidRPr="00694F76">
              <w:rPr>
                <w:rFonts w:cs="Calibri"/>
                <w:sz w:val="20"/>
                <w:szCs w:val="20"/>
              </w:rPr>
              <w:t>.</w:t>
            </w:r>
          </w:p>
        </w:tc>
        <w:tc>
          <w:tcPr>
            <w:tcW w:w="2564" w:type="dxa"/>
          </w:tcPr>
          <w:p w14:paraId="221AA305" w14:textId="77777777" w:rsidR="00DE3970" w:rsidRPr="00694F76" w:rsidRDefault="00DE3970" w:rsidP="00DE3970">
            <w:pPr>
              <w:rPr>
                <w:rFonts w:cs="Calibri"/>
                <w:sz w:val="20"/>
                <w:szCs w:val="20"/>
              </w:rPr>
            </w:pPr>
            <w:r w:rsidRPr="00694F76">
              <w:rPr>
                <w:rFonts w:cs="Calibri"/>
                <w:sz w:val="20"/>
                <w:szCs w:val="20"/>
              </w:rPr>
              <w:t>Comprendre et utiliser la notion de nombre décimal.</w:t>
            </w:r>
          </w:p>
          <w:p w14:paraId="72ECAC8A" w14:textId="77777777" w:rsidR="00DE3970" w:rsidRPr="00694F76" w:rsidRDefault="00DE3970" w:rsidP="00DE3970">
            <w:pPr>
              <w:widowControl/>
              <w:numPr>
                <w:ilvl w:val="0"/>
                <w:numId w:val="6"/>
              </w:numPr>
              <w:rPr>
                <w:rFonts w:cs="Calibri"/>
                <w:sz w:val="20"/>
                <w:szCs w:val="20"/>
              </w:rPr>
            </w:pPr>
            <w:r w:rsidRPr="00694F76">
              <w:rPr>
                <w:rFonts w:cs="Calibri"/>
                <w:sz w:val="20"/>
                <w:szCs w:val="20"/>
              </w:rPr>
              <w:t>Spécificités des nombres décimaux.</w:t>
            </w:r>
          </w:p>
          <w:p w14:paraId="7CA40D09" w14:textId="77777777" w:rsidR="00DE3970" w:rsidRPr="00694F76" w:rsidRDefault="00DE3970" w:rsidP="00DE3970">
            <w:pPr>
              <w:rPr>
                <w:rFonts w:cs="Calibri"/>
                <w:sz w:val="20"/>
                <w:szCs w:val="20"/>
              </w:rPr>
            </w:pPr>
          </w:p>
          <w:p w14:paraId="3C95097B" w14:textId="77777777" w:rsidR="00DE3970" w:rsidRPr="00694F76" w:rsidRDefault="00DE3970" w:rsidP="00DE3970">
            <w:pPr>
              <w:rPr>
                <w:rFonts w:cs="Calibri"/>
                <w:sz w:val="20"/>
                <w:szCs w:val="20"/>
              </w:rPr>
            </w:pPr>
            <w:r w:rsidRPr="00694F76">
              <w:rPr>
                <w:rFonts w:cs="Calibri"/>
                <w:sz w:val="20"/>
                <w:szCs w:val="20"/>
              </w:rPr>
              <w:t>Associer diverses désignations d’un nombre décimal (fractions décimales, écritures à virgule et décompositions).</w:t>
            </w:r>
          </w:p>
          <w:p w14:paraId="3C998D39" w14:textId="77777777" w:rsidR="004C55A5" w:rsidRPr="00694F76" w:rsidRDefault="004C55A5" w:rsidP="007D6F93">
            <w:pPr>
              <w:pStyle w:val="Corpsdetexte"/>
              <w:ind w:left="3" w:right="77"/>
              <w:jc w:val="center"/>
              <w:rPr>
                <w:rFonts w:asciiTheme="minorHAnsi" w:hAnsiTheme="minorHAnsi" w:cs="Arial"/>
                <w:sz w:val="20"/>
                <w:lang w:val="fr-FR"/>
              </w:rPr>
            </w:pPr>
          </w:p>
          <w:p w14:paraId="69CB9FDE" w14:textId="77777777" w:rsidR="00DE3970" w:rsidRPr="00694F76" w:rsidRDefault="00DE3970" w:rsidP="007D6F93">
            <w:pPr>
              <w:pStyle w:val="Corpsdetexte"/>
              <w:ind w:left="3" w:right="77"/>
              <w:jc w:val="center"/>
              <w:rPr>
                <w:rFonts w:asciiTheme="minorHAnsi" w:hAnsiTheme="minorHAnsi" w:cs="Arial"/>
                <w:sz w:val="20"/>
                <w:lang w:val="fr-FR"/>
              </w:rPr>
            </w:pPr>
          </w:p>
          <w:p w14:paraId="43C0F186" w14:textId="77777777" w:rsidR="00DE3970" w:rsidRPr="00694F76" w:rsidRDefault="00DE3970" w:rsidP="007D6F93">
            <w:pPr>
              <w:pStyle w:val="Corpsdetexte"/>
              <w:ind w:left="3" w:right="77"/>
              <w:jc w:val="center"/>
              <w:rPr>
                <w:rFonts w:asciiTheme="minorHAnsi" w:hAnsiTheme="minorHAnsi" w:cs="Arial"/>
                <w:sz w:val="20"/>
                <w:lang w:val="fr-FR"/>
              </w:rPr>
            </w:pPr>
          </w:p>
          <w:p w14:paraId="5BFE6E68" w14:textId="77777777" w:rsidR="00DE3970" w:rsidRPr="00694F76" w:rsidRDefault="00DE3970" w:rsidP="007D6F93">
            <w:pPr>
              <w:pStyle w:val="Corpsdetexte"/>
              <w:ind w:left="3" w:right="77"/>
              <w:jc w:val="center"/>
              <w:rPr>
                <w:rFonts w:asciiTheme="minorHAnsi" w:hAnsiTheme="minorHAnsi" w:cs="Arial"/>
                <w:sz w:val="20"/>
                <w:lang w:val="fr-FR"/>
              </w:rPr>
            </w:pPr>
          </w:p>
          <w:p w14:paraId="4ADE659F" w14:textId="77777777" w:rsidR="00DE3970" w:rsidRPr="00694F76" w:rsidRDefault="00DE3970" w:rsidP="007D6F93">
            <w:pPr>
              <w:pStyle w:val="Corpsdetexte"/>
              <w:ind w:left="3" w:right="77"/>
              <w:jc w:val="center"/>
              <w:rPr>
                <w:rFonts w:asciiTheme="minorHAnsi" w:hAnsiTheme="minorHAnsi" w:cs="Arial"/>
                <w:sz w:val="20"/>
                <w:lang w:val="fr-FR"/>
              </w:rPr>
            </w:pPr>
          </w:p>
          <w:p w14:paraId="50ED566F" w14:textId="77777777" w:rsidR="00DE3970" w:rsidRPr="00694F76" w:rsidRDefault="00DE3970" w:rsidP="007D6F93">
            <w:pPr>
              <w:pStyle w:val="Corpsdetexte"/>
              <w:ind w:left="3" w:right="77"/>
              <w:jc w:val="center"/>
              <w:rPr>
                <w:rFonts w:asciiTheme="minorHAnsi" w:hAnsiTheme="minorHAnsi" w:cs="Arial"/>
                <w:sz w:val="20"/>
                <w:lang w:val="fr-FR"/>
              </w:rPr>
            </w:pPr>
          </w:p>
          <w:p w14:paraId="3C19B9B7" w14:textId="77777777" w:rsidR="00DE3970" w:rsidRPr="00694F76" w:rsidRDefault="00DE3970" w:rsidP="007D6F93">
            <w:pPr>
              <w:pStyle w:val="Corpsdetexte"/>
              <w:ind w:left="3" w:right="77"/>
              <w:jc w:val="center"/>
              <w:rPr>
                <w:rFonts w:asciiTheme="minorHAnsi" w:hAnsiTheme="minorHAnsi" w:cs="Arial"/>
                <w:sz w:val="20"/>
                <w:lang w:val="fr-FR"/>
              </w:rPr>
            </w:pPr>
          </w:p>
          <w:p w14:paraId="41F66FB5" w14:textId="77777777" w:rsidR="00DE3970" w:rsidRPr="00694F76" w:rsidRDefault="00DE3970" w:rsidP="007D6F93">
            <w:pPr>
              <w:pStyle w:val="Corpsdetexte"/>
              <w:ind w:left="3" w:right="77"/>
              <w:jc w:val="center"/>
              <w:rPr>
                <w:rFonts w:asciiTheme="minorHAnsi" w:hAnsiTheme="minorHAnsi" w:cs="Arial"/>
                <w:sz w:val="20"/>
                <w:lang w:val="fr-FR"/>
              </w:rPr>
            </w:pPr>
          </w:p>
          <w:p w14:paraId="26283E82" w14:textId="77777777" w:rsidR="00DE3970" w:rsidRPr="00694F76" w:rsidRDefault="00DE3970" w:rsidP="007D6F93">
            <w:pPr>
              <w:pStyle w:val="Corpsdetexte"/>
              <w:ind w:left="3" w:right="77"/>
              <w:jc w:val="center"/>
              <w:rPr>
                <w:rFonts w:asciiTheme="minorHAnsi" w:hAnsiTheme="minorHAnsi" w:cs="Arial"/>
                <w:sz w:val="20"/>
                <w:lang w:val="fr-FR"/>
              </w:rPr>
            </w:pPr>
          </w:p>
          <w:p w14:paraId="70F2CD34" w14:textId="77777777" w:rsidR="00DE3970" w:rsidRPr="00694F76" w:rsidRDefault="00DE3970" w:rsidP="007D6F93">
            <w:pPr>
              <w:pStyle w:val="Corpsdetexte"/>
              <w:ind w:left="3" w:right="77"/>
              <w:jc w:val="center"/>
              <w:rPr>
                <w:rFonts w:asciiTheme="minorHAnsi" w:hAnsiTheme="minorHAnsi" w:cs="Arial"/>
                <w:sz w:val="20"/>
                <w:lang w:val="fr-FR"/>
              </w:rPr>
            </w:pPr>
          </w:p>
          <w:p w14:paraId="2DB724C6" w14:textId="77777777" w:rsidR="00DE3970" w:rsidRPr="00694F76" w:rsidRDefault="00DE3970" w:rsidP="007D6F93">
            <w:pPr>
              <w:pStyle w:val="Corpsdetexte"/>
              <w:ind w:left="3" w:right="77"/>
              <w:jc w:val="center"/>
              <w:rPr>
                <w:rFonts w:asciiTheme="minorHAnsi" w:hAnsiTheme="minorHAnsi" w:cs="Arial"/>
                <w:sz w:val="20"/>
                <w:lang w:val="fr-FR"/>
              </w:rPr>
            </w:pPr>
          </w:p>
          <w:p w14:paraId="660A9486" w14:textId="77777777" w:rsidR="00DE3970" w:rsidRPr="00694F76" w:rsidRDefault="00DE3970" w:rsidP="007D6F93">
            <w:pPr>
              <w:pStyle w:val="Corpsdetexte"/>
              <w:ind w:left="3" w:right="77"/>
              <w:jc w:val="center"/>
              <w:rPr>
                <w:rFonts w:asciiTheme="minorHAnsi" w:hAnsiTheme="minorHAnsi" w:cs="Arial"/>
                <w:sz w:val="20"/>
                <w:lang w:val="fr-FR"/>
              </w:rPr>
            </w:pPr>
          </w:p>
          <w:p w14:paraId="3EF0B54B" w14:textId="77777777" w:rsidR="00DE3970" w:rsidRPr="00694F76" w:rsidRDefault="00DE3970" w:rsidP="007D6F93">
            <w:pPr>
              <w:pStyle w:val="Corpsdetexte"/>
              <w:ind w:left="3" w:right="77"/>
              <w:jc w:val="center"/>
              <w:rPr>
                <w:rFonts w:asciiTheme="minorHAnsi" w:hAnsiTheme="minorHAnsi" w:cs="Arial"/>
                <w:sz w:val="20"/>
                <w:lang w:val="fr-FR"/>
              </w:rPr>
            </w:pPr>
          </w:p>
          <w:p w14:paraId="3367C534" w14:textId="77777777" w:rsidR="00DE3970" w:rsidRPr="00694F76" w:rsidRDefault="00DE3970" w:rsidP="007D6F93">
            <w:pPr>
              <w:pStyle w:val="Corpsdetexte"/>
              <w:ind w:left="3" w:right="77"/>
              <w:jc w:val="center"/>
              <w:rPr>
                <w:rFonts w:asciiTheme="minorHAnsi" w:hAnsiTheme="minorHAnsi" w:cs="Arial"/>
                <w:sz w:val="20"/>
                <w:lang w:val="fr-FR"/>
              </w:rPr>
            </w:pPr>
          </w:p>
          <w:p w14:paraId="2F053641" w14:textId="77777777" w:rsidR="00DE3970" w:rsidRPr="00694F76" w:rsidRDefault="00DE3970" w:rsidP="007D6F93">
            <w:pPr>
              <w:pStyle w:val="Corpsdetexte"/>
              <w:ind w:left="3" w:right="77"/>
              <w:jc w:val="center"/>
              <w:rPr>
                <w:rFonts w:asciiTheme="minorHAnsi" w:hAnsiTheme="minorHAnsi" w:cs="Arial"/>
                <w:sz w:val="20"/>
                <w:lang w:val="fr-FR"/>
              </w:rPr>
            </w:pPr>
          </w:p>
          <w:p w14:paraId="75FF37B2" w14:textId="77777777" w:rsidR="00DE3970" w:rsidRPr="00694F76" w:rsidRDefault="00DE3970" w:rsidP="00DE3970">
            <w:pPr>
              <w:rPr>
                <w:rFonts w:cs="Calibri"/>
                <w:sz w:val="20"/>
                <w:szCs w:val="20"/>
              </w:rPr>
            </w:pPr>
            <w:r w:rsidRPr="00694F76">
              <w:rPr>
                <w:rFonts w:cs="Calibri"/>
                <w:sz w:val="20"/>
                <w:szCs w:val="20"/>
              </w:rPr>
              <w:t>Repérer et placer des décimaux sur une demi-droite graduée adaptée.</w:t>
            </w:r>
          </w:p>
          <w:p w14:paraId="5B08B0EE" w14:textId="77777777" w:rsidR="00DE3970" w:rsidRPr="00694F76" w:rsidRDefault="00DE3970" w:rsidP="00DE3970">
            <w:pPr>
              <w:rPr>
                <w:rFonts w:cs="Calibri"/>
                <w:sz w:val="20"/>
                <w:szCs w:val="20"/>
              </w:rPr>
            </w:pPr>
            <w:r w:rsidRPr="00694F76">
              <w:rPr>
                <w:rFonts w:cs="Calibri"/>
                <w:sz w:val="20"/>
                <w:szCs w:val="20"/>
              </w:rPr>
              <w:t xml:space="preserve">Comparer, ranger, encadrer, intercaler des nombres décimaux. </w:t>
            </w:r>
          </w:p>
          <w:p w14:paraId="777891AB" w14:textId="77777777" w:rsidR="00DE3970" w:rsidRPr="00694F76" w:rsidRDefault="00DE3970" w:rsidP="00DE3970">
            <w:pPr>
              <w:pStyle w:val="Corpsdetexte"/>
              <w:ind w:left="0" w:right="77"/>
              <w:rPr>
                <w:rFonts w:asciiTheme="minorHAnsi" w:hAnsiTheme="minorHAnsi" w:cs="Arial"/>
                <w:sz w:val="20"/>
                <w:lang w:val="fr-FR"/>
              </w:rPr>
            </w:pPr>
            <w:r w:rsidRPr="00694F76">
              <w:rPr>
                <w:rFonts w:asciiTheme="minorHAnsi" w:hAnsiTheme="minorHAnsi" w:cs="Calibri"/>
                <w:sz w:val="20"/>
                <w:szCs w:val="20"/>
              </w:rPr>
              <w:t>Ordre sur les nombres décimaux.</w:t>
            </w:r>
          </w:p>
        </w:tc>
        <w:tc>
          <w:tcPr>
            <w:tcW w:w="2565" w:type="dxa"/>
          </w:tcPr>
          <w:p w14:paraId="67794CF2" w14:textId="77777777" w:rsidR="00246379" w:rsidRPr="00694F76" w:rsidRDefault="00246379" w:rsidP="00246379">
            <w:pPr>
              <w:rPr>
                <w:rFonts w:cs="Calibri"/>
                <w:sz w:val="20"/>
                <w:szCs w:val="20"/>
              </w:rPr>
            </w:pPr>
            <w:r w:rsidRPr="00694F76">
              <w:rPr>
                <w:rFonts w:cs="Calibri"/>
                <w:sz w:val="20"/>
                <w:szCs w:val="20"/>
              </w:rPr>
              <w:t>Situations nécessitant :</w:t>
            </w:r>
          </w:p>
          <w:p w14:paraId="3389DB9F" w14:textId="77777777" w:rsidR="00246379" w:rsidRPr="00694F76" w:rsidRDefault="00246379" w:rsidP="00246379">
            <w:pPr>
              <w:rPr>
                <w:rFonts w:cs="Calibri"/>
                <w:sz w:val="20"/>
                <w:szCs w:val="20"/>
              </w:rPr>
            </w:pPr>
            <w:r w:rsidRPr="00694F76">
              <w:rPr>
                <w:rFonts w:cs="Calibri"/>
                <w:sz w:val="20"/>
                <w:szCs w:val="20"/>
              </w:rPr>
              <w:t>- d’utiliser des nombres décimaux pour rendre compte de partage de grandeurs ou de mesure de grandeurs dans des cas simples ;</w:t>
            </w:r>
          </w:p>
          <w:p w14:paraId="4ABB3854" w14:textId="77777777" w:rsidR="00246379" w:rsidRPr="00694F76" w:rsidRDefault="00246379" w:rsidP="00246379">
            <w:pPr>
              <w:rPr>
                <w:rFonts w:cs="Calibri"/>
                <w:sz w:val="20"/>
                <w:szCs w:val="20"/>
              </w:rPr>
            </w:pPr>
            <w:r w:rsidRPr="00694F76">
              <w:rPr>
                <w:rFonts w:cs="Calibri"/>
                <w:sz w:val="20"/>
                <w:szCs w:val="20"/>
              </w:rPr>
              <w:t>- d’utiliser différentes représentations : mesures de longueurs et aires, une unité étant choisie ;</w:t>
            </w:r>
          </w:p>
          <w:p w14:paraId="0B6CD8FE" w14:textId="77777777" w:rsidR="00246379" w:rsidRPr="00694F76" w:rsidRDefault="00246379" w:rsidP="00246379">
            <w:pPr>
              <w:rPr>
                <w:rFonts w:cs="Calibri"/>
                <w:sz w:val="20"/>
                <w:szCs w:val="20"/>
              </w:rPr>
            </w:pPr>
            <w:r w:rsidRPr="00694F76">
              <w:rPr>
                <w:rFonts w:cs="Calibri"/>
                <w:sz w:val="20"/>
                <w:szCs w:val="20"/>
              </w:rPr>
              <w:t>- de faire le lien entre les unités de numération et les unités de mesure (dixième/dm/dg/dL, centième/cm/cg/cL/centimes d’euros, etc.).</w:t>
            </w:r>
          </w:p>
          <w:p w14:paraId="69CD4005" w14:textId="77777777" w:rsidR="00246379" w:rsidRPr="00694F76" w:rsidRDefault="00246379" w:rsidP="00246379">
            <w:pPr>
              <w:pStyle w:val="Corpsdetexte"/>
              <w:ind w:left="-9"/>
              <w:rPr>
                <w:rFonts w:asciiTheme="minorHAnsi" w:hAnsiTheme="minorHAnsi" w:cs="Calibri"/>
                <w:sz w:val="20"/>
                <w:szCs w:val="20"/>
              </w:rPr>
            </w:pPr>
          </w:p>
          <w:p w14:paraId="021DDF0E" w14:textId="77777777" w:rsidR="00246379" w:rsidRPr="00694F76" w:rsidRDefault="00246379" w:rsidP="00246379">
            <w:pPr>
              <w:pStyle w:val="Corpsdetexte"/>
              <w:ind w:left="-9"/>
              <w:rPr>
                <w:rFonts w:asciiTheme="minorHAnsi" w:hAnsiTheme="minorHAnsi" w:cs="Calibri"/>
                <w:sz w:val="20"/>
                <w:szCs w:val="20"/>
              </w:rPr>
            </w:pPr>
          </w:p>
          <w:p w14:paraId="4F02CA64" w14:textId="77777777" w:rsidR="00246379" w:rsidRPr="00694F76" w:rsidRDefault="00246379" w:rsidP="00246379">
            <w:pPr>
              <w:pStyle w:val="Corpsdetexte"/>
              <w:ind w:left="-9"/>
              <w:rPr>
                <w:rFonts w:asciiTheme="minorHAnsi" w:hAnsiTheme="minorHAnsi" w:cs="Calibri"/>
                <w:sz w:val="20"/>
                <w:szCs w:val="20"/>
              </w:rPr>
            </w:pPr>
          </w:p>
          <w:p w14:paraId="391B41E9" w14:textId="77777777" w:rsidR="00246379" w:rsidRPr="00694F76" w:rsidRDefault="00246379" w:rsidP="00246379">
            <w:pPr>
              <w:pStyle w:val="Corpsdetexte"/>
              <w:ind w:left="-9"/>
              <w:rPr>
                <w:rFonts w:asciiTheme="minorHAnsi" w:hAnsiTheme="minorHAnsi" w:cs="Calibri"/>
                <w:sz w:val="20"/>
                <w:szCs w:val="20"/>
              </w:rPr>
            </w:pPr>
          </w:p>
          <w:p w14:paraId="65BC617B" w14:textId="77777777" w:rsidR="00246379" w:rsidRPr="00694F76" w:rsidRDefault="00246379" w:rsidP="00246379">
            <w:pPr>
              <w:pStyle w:val="Corpsdetexte"/>
              <w:ind w:left="-9"/>
              <w:rPr>
                <w:rFonts w:asciiTheme="minorHAnsi" w:hAnsiTheme="minorHAnsi" w:cs="Calibri"/>
                <w:sz w:val="20"/>
                <w:szCs w:val="20"/>
              </w:rPr>
            </w:pPr>
          </w:p>
          <w:p w14:paraId="06F4A3B9" w14:textId="77777777" w:rsidR="00246379" w:rsidRPr="00694F76" w:rsidRDefault="00246379" w:rsidP="00246379">
            <w:pPr>
              <w:pStyle w:val="Corpsdetexte"/>
              <w:ind w:left="-9"/>
              <w:rPr>
                <w:rFonts w:asciiTheme="minorHAnsi" w:hAnsiTheme="minorHAnsi" w:cs="Calibri"/>
                <w:sz w:val="20"/>
                <w:szCs w:val="20"/>
              </w:rPr>
            </w:pPr>
          </w:p>
          <w:p w14:paraId="7239A33B" w14:textId="77777777" w:rsidR="00246379" w:rsidRPr="00694F76" w:rsidRDefault="00246379" w:rsidP="00246379">
            <w:pPr>
              <w:pStyle w:val="Corpsdetexte"/>
              <w:ind w:left="-9"/>
              <w:rPr>
                <w:rFonts w:asciiTheme="minorHAnsi" w:hAnsiTheme="minorHAnsi" w:cs="Calibri"/>
                <w:sz w:val="20"/>
                <w:szCs w:val="20"/>
              </w:rPr>
            </w:pPr>
          </w:p>
          <w:p w14:paraId="28380306" w14:textId="77777777" w:rsidR="00246379" w:rsidRPr="00694F76" w:rsidRDefault="00246379" w:rsidP="00246379">
            <w:pPr>
              <w:pStyle w:val="Corpsdetexte"/>
              <w:ind w:left="-9"/>
              <w:rPr>
                <w:rFonts w:asciiTheme="minorHAnsi" w:hAnsiTheme="minorHAnsi" w:cs="Calibri"/>
                <w:sz w:val="20"/>
                <w:szCs w:val="20"/>
              </w:rPr>
            </w:pPr>
          </w:p>
          <w:p w14:paraId="07D8C8F0" w14:textId="77777777" w:rsidR="004C55A5" w:rsidRPr="00694F76" w:rsidRDefault="00246379" w:rsidP="00246379">
            <w:pPr>
              <w:pStyle w:val="Corpsdetexte"/>
              <w:ind w:left="0"/>
              <w:rPr>
                <w:rFonts w:ascii="Arial Narrow" w:eastAsia="Adobe Garamond Pro Bold" w:hAnsi="Arial Narrow" w:cs="Arial"/>
                <w:bCs/>
                <w:spacing w:val="-4"/>
                <w:sz w:val="20"/>
                <w:lang w:val="fr-FR"/>
              </w:rPr>
            </w:pPr>
            <w:r w:rsidRPr="00694F76">
              <w:rPr>
                <w:rFonts w:asciiTheme="minorHAnsi" w:hAnsiTheme="minorHAnsi" w:cs="Calibri"/>
                <w:sz w:val="20"/>
                <w:szCs w:val="20"/>
              </w:rPr>
              <w:t>La demi-droite numérique graduée est l’occasion de mettre en évidence des agrandissements successifs de la graduation du 1/10 au 1/1000</w:t>
            </w:r>
            <w:r w:rsidRPr="00694F76">
              <w:rPr>
                <w:rFonts w:cs="Calibri"/>
                <w:sz w:val="20"/>
                <w:szCs w:val="20"/>
              </w:rPr>
              <w:t>.</w:t>
            </w:r>
          </w:p>
        </w:tc>
        <w:tc>
          <w:tcPr>
            <w:tcW w:w="2565" w:type="dxa"/>
          </w:tcPr>
          <w:p w14:paraId="22A144CE" w14:textId="77777777" w:rsidR="00DE3970" w:rsidRPr="00694F76" w:rsidRDefault="00DE3970" w:rsidP="00DE3970">
            <w:pPr>
              <w:rPr>
                <w:rFonts w:cs="Calibri"/>
                <w:sz w:val="20"/>
                <w:szCs w:val="20"/>
              </w:rPr>
            </w:pPr>
            <w:r w:rsidRPr="00694F76">
              <w:rPr>
                <w:rFonts w:cs="Calibri"/>
                <w:sz w:val="20"/>
                <w:szCs w:val="20"/>
              </w:rPr>
              <w:t>Comprendre et utiliser la notion de nombre décimal.</w:t>
            </w:r>
          </w:p>
          <w:p w14:paraId="1FD94D5B" w14:textId="77777777" w:rsidR="00DE3970" w:rsidRPr="00694F76" w:rsidRDefault="00DE3970" w:rsidP="00DE3970">
            <w:pPr>
              <w:widowControl/>
              <w:numPr>
                <w:ilvl w:val="0"/>
                <w:numId w:val="6"/>
              </w:numPr>
              <w:rPr>
                <w:rFonts w:cs="Calibri"/>
                <w:sz w:val="20"/>
                <w:szCs w:val="20"/>
              </w:rPr>
            </w:pPr>
            <w:r w:rsidRPr="00694F76">
              <w:rPr>
                <w:rFonts w:cs="Calibri"/>
                <w:sz w:val="20"/>
                <w:szCs w:val="20"/>
              </w:rPr>
              <w:t>Spécificités des nombres décimaux.</w:t>
            </w:r>
          </w:p>
          <w:p w14:paraId="6E797093" w14:textId="77777777" w:rsidR="00DE3970" w:rsidRPr="00694F76" w:rsidRDefault="00DE3970" w:rsidP="00DE3970">
            <w:pPr>
              <w:rPr>
                <w:rFonts w:cs="Calibri"/>
                <w:sz w:val="20"/>
                <w:szCs w:val="20"/>
              </w:rPr>
            </w:pPr>
          </w:p>
          <w:p w14:paraId="43E0B369" w14:textId="77777777" w:rsidR="00DE3970" w:rsidRPr="00694F76" w:rsidRDefault="00DE3970" w:rsidP="00DE3970">
            <w:pPr>
              <w:rPr>
                <w:rFonts w:cs="Calibri"/>
                <w:sz w:val="20"/>
                <w:szCs w:val="20"/>
              </w:rPr>
            </w:pPr>
            <w:r w:rsidRPr="00694F76">
              <w:rPr>
                <w:rFonts w:cs="Calibri"/>
                <w:sz w:val="20"/>
                <w:szCs w:val="20"/>
              </w:rPr>
              <w:t>Associer diverses désignations d’un nombre décimal (fractions décimales, écritures à virgule et décompositions).</w:t>
            </w:r>
          </w:p>
          <w:p w14:paraId="1E4F8E4D" w14:textId="77777777" w:rsidR="004C55A5" w:rsidRPr="00694F76" w:rsidRDefault="004C55A5" w:rsidP="007D6F93">
            <w:pPr>
              <w:jc w:val="center"/>
              <w:rPr>
                <w:rFonts w:ascii="Arial Narrow" w:hAnsi="Arial Narrow" w:cs="Arial"/>
                <w:sz w:val="20"/>
                <w:lang w:val="fr-FR"/>
              </w:rPr>
            </w:pPr>
          </w:p>
          <w:p w14:paraId="6D12DA90" w14:textId="77777777" w:rsidR="00DE3970" w:rsidRPr="00694F76" w:rsidRDefault="00DE3970" w:rsidP="007D6F93">
            <w:pPr>
              <w:jc w:val="center"/>
              <w:rPr>
                <w:rFonts w:ascii="Arial Narrow" w:hAnsi="Arial Narrow" w:cs="Arial"/>
                <w:sz w:val="20"/>
                <w:lang w:val="fr-FR"/>
              </w:rPr>
            </w:pPr>
          </w:p>
          <w:p w14:paraId="0757C82B" w14:textId="77777777" w:rsidR="00DE3970" w:rsidRPr="00694F76" w:rsidRDefault="00DE3970" w:rsidP="007D6F93">
            <w:pPr>
              <w:jc w:val="center"/>
              <w:rPr>
                <w:rFonts w:ascii="Arial Narrow" w:hAnsi="Arial Narrow" w:cs="Arial"/>
                <w:sz w:val="20"/>
                <w:lang w:val="fr-FR"/>
              </w:rPr>
            </w:pPr>
          </w:p>
          <w:p w14:paraId="4DA6C4DB" w14:textId="77777777" w:rsidR="00DE3970" w:rsidRPr="00694F76" w:rsidRDefault="00DE3970" w:rsidP="007D6F93">
            <w:pPr>
              <w:jc w:val="center"/>
              <w:rPr>
                <w:rFonts w:ascii="Arial Narrow" w:hAnsi="Arial Narrow" w:cs="Arial"/>
                <w:sz w:val="20"/>
                <w:lang w:val="fr-FR"/>
              </w:rPr>
            </w:pPr>
          </w:p>
          <w:p w14:paraId="11DAD7FC" w14:textId="77777777" w:rsidR="00DE3970" w:rsidRPr="00694F76" w:rsidRDefault="00DE3970" w:rsidP="007D6F93">
            <w:pPr>
              <w:jc w:val="center"/>
              <w:rPr>
                <w:rFonts w:ascii="Arial Narrow" w:hAnsi="Arial Narrow" w:cs="Arial"/>
                <w:sz w:val="20"/>
                <w:lang w:val="fr-FR"/>
              </w:rPr>
            </w:pPr>
          </w:p>
          <w:p w14:paraId="139C8A88" w14:textId="77777777" w:rsidR="00DE3970" w:rsidRPr="00694F76" w:rsidRDefault="00DE3970" w:rsidP="007D6F93">
            <w:pPr>
              <w:jc w:val="center"/>
              <w:rPr>
                <w:rFonts w:ascii="Arial Narrow" w:hAnsi="Arial Narrow" w:cs="Arial"/>
                <w:sz w:val="20"/>
                <w:lang w:val="fr-FR"/>
              </w:rPr>
            </w:pPr>
          </w:p>
          <w:p w14:paraId="777B4EC8" w14:textId="77777777" w:rsidR="00DE3970" w:rsidRPr="00694F76" w:rsidRDefault="00DE3970" w:rsidP="007D6F93">
            <w:pPr>
              <w:jc w:val="center"/>
              <w:rPr>
                <w:rFonts w:ascii="Arial Narrow" w:hAnsi="Arial Narrow" w:cs="Arial"/>
                <w:sz w:val="20"/>
                <w:lang w:val="fr-FR"/>
              </w:rPr>
            </w:pPr>
          </w:p>
          <w:p w14:paraId="508A4485" w14:textId="77777777" w:rsidR="00DE3970" w:rsidRPr="00694F76" w:rsidRDefault="00DE3970" w:rsidP="007D6F93">
            <w:pPr>
              <w:jc w:val="center"/>
              <w:rPr>
                <w:rFonts w:ascii="Arial Narrow" w:hAnsi="Arial Narrow" w:cs="Arial"/>
                <w:sz w:val="20"/>
                <w:lang w:val="fr-FR"/>
              </w:rPr>
            </w:pPr>
          </w:p>
          <w:p w14:paraId="63737184" w14:textId="77777777" w:rsidR="00DE3970" w:rsidRPr="00694F76" w:rsidRDefault="00DE3970" w:rsidP="007D6F93">
            <w:pPr>
              <w:jc w:val="center"/>
              <w:rPr>
                <w:rFonts w:ascii="Arial Narrow" w:hAnsi="Arial Narrow" w:cs="Arial"/>
                <w:sz w:val="20"/>
                <w:lang w:val="fr-FR"/>
              </w:rPr>
            </w:pPr>
          </w:p>
          <w:p w14:paraId="5ED6AE91" w14:textId="77777777" w:rsidR="00DE3970" w:rsidRPr="00694F76" w:rsidRDefault="00DE3970" w:rsidP="007D6F93">
            <w:pPr>
              <w:jc w:val="center"/>
              <w:rPr>
                <w:rFonts w:ascii="Arial Narrow" w:hAnsi="Arial Narrow" w:cs="Arial"/>
                <w:sz w:val="20"/>
                <w:lang w:val="fr-FR"/>
              </w:rPr>
            </w:pPr>
          </w:p>
          <w:p w14:paraId="6CF3D3CE" w14:textId="77777777" w:rsidR="00DE3970" w:rsidRPr="00694F76" w:rsidRDefault="00DE3970" w:rsidP="007D6F93">
            <w:pPr>
              <w:jc w:val="center"/>
              <w:rPr>
                <w:rFonts w:ascii="Arial Narrow" w:hAnsi="Arial Narrow" w:cs="Arial"/>
                <w:sz w:val="20"/>
                <w:lang w:val="fr-FR"/>
              </w:rPr>
            </w:pPr>
          </w:p>
          <w:p w14:paraId="61116B96" w14:textId="77777777" w:rsidR="00DE3970" w:rsidRPr="00694F76" w:rsidRDefault="00DE3970" w:rsidP="007D6F93">
            <w:pPr>
              <w:jc w:val="center"/>
              <w:rPr>
                <w:rFonts w:ascii="Arial Narrow" w:hAnsi="Arial Narrow" w:cs="Arial"/>
                <w:sz w:val="20"/>
                <w:lang w:val="fr-FR"/>
              </w:rPr>
            </w:pPr>
          </w:p>
          <w:p w14:paraId="74594D1B" w14:textId="77777777" w:rsidR="00DE3970" w:rsidRPr="00694F76" w:rsidRDefault="00DE3970" w:rsidP="007D6F93">
            <w:pPr>
              <w:jc w:val="center"/>
              <w:rPr>
                <w:rFonts w:ascii="Arial Narrow" w:hAnsi="Arial Narrow" w:cs="Arial"/>
                <w:sz w:val="20"/>
                <w:lang w:val="fr-FR"/>
              </w:rPr>
            </w:pPr>
          </w:p>
          <w:p w14:paraId="20EFE911" w14:textId="77777777" w:rsidR="00DE3970" w:rsidRPr="00694F76" w:rsidRDefault="00DE3970" w:rsidP="007D6F93">
            <w:pPr>
              <w:jc w:val="center"/>
              <w:rPr>
                <w:rFonts w:ascii="Arial Narrow" w:hAnsi="Arial Narrow" w:cs="Arial"/>
                <w:sz w:val="20"/>
                <w:lang w:val="fr-FR"/>
              </w:rPr>
            </w:pPr>
          </w:p>
          <w:p w14:paraId="2ECCE627" w14:textId="77777777" w:rsidR="00DE3970" w:rsidRPr="00694F76" w:rsidRDefault="00DE3970" w:rsidP="007D6F93">
            <w:pPr>
              <w:jc w:val="center"/>
              <w:rPr>
                <w:rFonts w:ascii="Arial Narrow" w:hAnsi="Arial Narrow" w:cs="Arial"/>
                <w:sz w:val="20"/>
                <w:lang w:val="fr-FR"/>
              </w:rPr>
            </w:pPr>
          </w:p>
          <w:p w14:paraId="05A629C2" w14:textId="77777777" w:rsidR="00DE3970" w:rsidRPr="00694F76" w:rsidRDefault="00DE3970" w:rsidP="007D6F93">
            <w:pPr>
              <w:jc w:val="center"/>
              <w:rPr>
                <w:rFonts w:ascii="Arial Narrow" w:hAnsi="Arial Narrow" w:cs="Arial"/>
                <w:sz w:val="20"/>
                <w:lang w:val="fr-FR"/>
              </w:rPr>
            </w:pPr>
          </w:p>
          <w:p w14:paraId="529CA4CF" w14:textId="77777777" w:rsidR="00DE3970" w:rsidRPr="00694F76" w:rsidRDefault="00DE3970" w:rsidP="00DE3970">
            <w:pPr>
              <w:rPr>
                <w:rFonts w:cs="Calibri"/>
                <w:sz w:val="20"/>
                <w:szCs w:val="20"/>
              </w:rPr>
            </w:pPr>
            <w:r w:rsidRPr="00694F76">
              <w:rPr>
                <w:rFonts w:cs="Calibri"/>
                <w:sz w:val="20"/>
                <w:szCs w:val="20"/>
              </w:rPr>
              <w:t>Repérer et placer des décimaux sur une demi-droite graduée adaptée.</w:t>
            </w:r>
          </w:p>
          <w:p w14:paraId="5E6B6EEA" w14:textId="77777777" w:rsidR="00DE3970" w:rsidRPr="00694F76" w:rsidRDefault="00DE3970" w:rsidP="00DE3970">
            <w:pPr>
              <w:rPr>
                <w:rFonts w:cs="Calibri"/>
                <w:sz w:val="20"/>
                <w:szCs w:val="20"/>
              </w:rPr>
            </w:pPr>
            <w:r w:rsidRPr="00694F76">
              <w:rPr>
                <w:rFonts w:cs="Calibri"/>
                <w:sz w:val="20"/>
                <w:szCs w:val="20"/>
              </w:rPr>
              <w:t xml:space="preserve">Comparer, ranger, encadrer, intercaler des nombres décimaux. </w:t>
            </w:r>
          </w:p>
          <w:p w14:paraId="5A8AFF6B" w14:textId="77777777" w:rsidR="00DE3970" w:rsidRPr="00694F76" w:rsidRDefault="00DE3970" w:rsidP="00DE3970">
            <w:pPr>
              <w:rPr>
                <w:rFonts w:ascii="Arial Narrow" w:hAnsi="Arial Narrow" w:cs="Arial"/>
                <w:sz w:val="20"/>
                <w:lang w:val="fr-FR"/>
              </w:rPr>
            </w:pPr>
            <w:r w:rsidRPr="00694F76">
              <w:rPr>
                <w:rFonts w:cs="Calibri"/>
                <w:sz w:val="20"/>
                <w:szCs w:val="20"/>
              </w:rPr>
              <w:t>Ordre sur les nombres décimaux.</w:t>
            </w:r>
          </w:p>
        </w:tc>
        <w:tc>
          <w:tcPr>
            <w:tcW w:w="2565" w:type="dxa"/>
          </w:tcPr>
          <w:p w14:paraId="217581BE" w14:textId="77777777" w:rsidR="00246379" w:rsidRPr="00694F76" w:rsidRDefault="00246379" w:rsidP="00246379">
            <w:pPr>
              <w:rPr>
                <w:rFonts w:cs="Calibri"/>
                <w:sz w:val="20"/>
                <w:szCs w:val="20"/>
              </w:rPr>
            </w:pPr>
            <w:r w:rsidRPr="00694F76">
              <w:rPr>
                <w:rFonts w:cs="Calibri"/>
                <w:sz w:val="20"/>
                <w:szCs w:val="20"/>
              </w:rPr>
              <w:t>Situations nécessitant :</w:t>
            </w:r>
          </w:p>
          <w:p w14:paraId="33FF0FA5" w14:textId="77777777" w:rsidR="00246379" w:rsidRPr="00694F76" w:rsidRDefault="00246379" w:rsidP="00246379">
            <w:pPr>
              <w:rPr>
                <w:rFonts w:cs="Calibri"/>
                <w:sz w:val="20"/>
                <w:szCs w:val="20"/>
              </w:rPr>
            </w:pPr>
            <w:r w:rsidRPr="00694F76">
              <w:rPr>
                <w:rFonts w:cs="Calibri"/>
                <w:sz w:val="20"/>
                <w:szCs w:val="20"/>
              </w:rPr>
              <w:t>- d’utiliser des nombres décimaux pour rendre compte de partage de grandeurs ou de mesure de grandeurs dans des cas simples ;</w:t>
            </w:r>
          </w:p>
          <w:p w14:paraId="5B07FA91" w14:textId="77777777" w:rsidR="00246379" w:rsidRPr="00694F76" w:rsidRDefault="00246379" w:rsidP="00246379">
            <w:pPr>
              <w:rPr>
                <w:rFonts w:cs="Calibri"/>
                <w:sz w:val="20"/>
                <w:szCs w:val="20"/>
              </w:rPr>
            </w:pPr>
            <w:r w:rsidRPr="00694F76">
              <w:rPr>
                <w:rFonts w:cs="Calibri"/>
                <w:sz w:val="20"/>
                <w:szCs w:val="20"/>
              </w:rPr>
              <w:t>- d’utiliser différentes représentations : mesures de longueurs et aires, une unité étant choisie ;</w:t>
            </w:r>
          </w:p>
          <w:p w14:paraId="5C246D68" w14:textId="77777777" w:rsidR="00246379" w:rsidRPr="00694F76" w:rsidRDefault="00246379" w:rsidP="00246379">
            <w:pPr>
              <w:rPr>
                <w:rFonts w:cs="Calibri"/>
                <w:sz w:val="20"/>
                <w:szCs w:val="20"/>
              </w:rPr>
            </w:pPr>
            <w:r w:rsidRPr="00694F76">
              <w:rPr>
                <w:rFonts w:cs="Calibri"/>
                <w:sz w:val="20"/>
                <w:szCs w:val="20"/>
              </w:rPr>
              <w:t>- de faire le lien entre les unités de numération et les unités de mesure (dixième/dm/dg/dL, centième/cm/cg/cL/centimes d’euros, etc.).</w:t>
            </w:r>
          </w:p>
          <w:p w14:paraId="7C861BB9" w14:textId="77777777" w:rsidR="00246379" w:rsidRPr="00694F76" w:rsidRDefault="00246379" w:rsidP="00246379">
            <w:pPr>
              <w:rPr>
                <w:rFonts w:cs="Calibri"/>
                <w:sz w:val="20"/>
                <w:szCs w:val="20"/>
              </w:rPr>
            </w:pPr>
          </w:p>
          <w:p w14:paraId="3FE28C75" w14:textId="77777777" w:rsidR="00246379" w:rsidRPr="00694F76" w:rsidRDefault="00246379" w:rsidP="00246379">
            <w:pPr>
              <w:rPr>
                <w:rFonts w:cs="Calibri"/>
                <w:sz w:val="20"/>
                <w:szCs w:val="20"/>
              </w:rPr>
            </w:pPr>
          </w:p>
          <w:p w14:paraId="71332EE8" w14:textId="77777777" w:rsidR="00246379" w:rsidRPr="00694F76" w:rsidRDefault="00246379" w:rsidP="00246379">
            <w:pPr>
              <w:rPr>
                <w:rFonts w:cs="Calibri"/>
                <w:sz w:val="20"/>
                <w:szCs w:val="20"/>
              </w:rPr>
            </w:pPr>
          </w:p>
          <w:p w14:paraId="539B6248" w14:textId="77777777" w:rsidR="00246379" w:rsidRPr="00694F76" w:rsidRDefault="00246379" w:rsidP="00246379">
            <w:pPr>
              <w:rPr>
                <w:rFonts w:cs="Calibri"/>
                <w:sz w:val="20"/>
                <w:szCs w:val="20"/>
              </w:rPr>
            </w:pPr>
          </w:p>
          <w:p w14:paraId="0B16427F" w14:textId="77777777" w:rsidR="00246379" w:rsidRPr="00694F76" w:rsidRDefault="00246379" w:rsidP="00246379">
            <w:pPr>
              <w:rPr>
                <w:rFonts w:cs="Calibri"/>
                <w:sz w:val="20"/>
                <w:szCs w:val="20"/>
              </w:rPr>
            </w:pPr>
          </w:p>
          <w:p w14:paraId="7001A98C" w14:textId="77777777" w:rsidR="00246379" w:rsidRPr="00694F76" w:rsidRDefault="00246379" w:rsidP="00246379">
            <w:pPr>
              <w:rPr>
                <w:rFonts w:cs="Calibri"/>
                <w:sz w:val="20"/>
                <w:szCs w:val="20"/>
              </w:rPr>
            </w:pPr>
          </w:p>
          <w:p w14:paraId="0AD24E88" w14:textId="77777777" w:rsidR="00246379" w:rsidRPr="00694F76" w:rsidRDefault="00246379" w:rsidP="00246379">
            <w:pPr>
              <w:rPr>
                <w:rFonts w:cs="Calibri"/>
                <w:sz w:val="20"/>
                <w:szCs w:val="20"/>
              </w:rPr>
            </w:pPr>
          </w:p>
          <w:p w14:paraId="411B75D2" w14:textId="77777777" w:rsidR="00246379" w:rsidRPr="00694F76" w:rsidRDefault="00246379" w:rsidP="00246379">
            <w:pPr>
              <w:rPr>
                <w:rFonts w:cs="Calibri"/>
                <w:sz w:val="20"/>
                <w:szCs w:val="20"/>
              </w:rPr>
            </w:pPr>
          </w:p>
          <w:p w14:paraId="5583DEE4" w14:textId="77777777" w:rsidR="004C55A5" w:rsidRPr="00694F76" w:rsidRDefault="00246379" w:rsidP="00246379">
            <w:pPr>
              <w:rPr>
                <w:rFonts w:ascii="Arial Narrow" w:eastAsia="Adobe Garamond Pro Bold" w:hAnsi="Arial Narrow" w:cs="Arial"/>
                <w:bCs/>
                <w:spacing w:val="-4"/>
                <w:sz w:val="20"/>
                <w:lang w:val="fr-FR"/>
              </w:rPr>
            </w:pPr>
            <w:r w:rsidRPr="00694F76">
              <w:rPr>
                <w:rFonts w:cs="Calibri"/>
                <w:sz w:val="20"/>
                <w:szCs w:val="20"/>
              </w:rPr>
              <w:t>La demi-droite numérique graduée est l’occasion de mettre en évidence des agrandissements successifs de la graduation du 1/10 au 1/1</w:t>
            </w:r>
            <w:r w:rsidR="00640C53" w:rsidRPr="00694F76">
              <w:rPr>
                <w:rFonts w:cs="Calibri"/>
                <w:sz w:val="20"/>
                <w:szCs w:val="20"/>
              </w:rPr>
              <w:t xml:space="preserve">0 </w:t>
            </w:r>
            <w:r w:rsidRPr="00694F76">
              <w:rPr>
                <w:rFonts w:cs="Calibri"/>
                <w:sz w:val="20"/>
                <w:szCs w:val="20"/>
              </w:rPr>
              <w:t>000.</w:t>
            </w:r>
          </w:p>
        </w:tc>
      </w:tr>
    </w:tbl>
    <w:p w14:paraId="19029F9F" w14:textId="77777777" w:rsidR="00DD6C6E" w:rsidRDefault="00DD6C6E">
      <w:pPr>
        <w:rPr>
          <w:lang w:val="fr-FR"/>
        </w:rPr>
      </w:pPr>
    </w:p>
    <w:p w14:paraId="14B25315" w14:textId="77777777" w:rsidR="007D6F93" w:rsidRDefault="007D6F93">
      <w:pPr>
        <w:rPr>
          <w:lang w:val="fr-FR"/>
        </w:rPr>
      </w:pPr>
    </w:p>
    <w:p w14:paraId="182A0893" w14:textId="77777777" w:rsidR="007D6F93" w:rsidRDefault="007D6F93">
      <w:pPr>
        <w:rPr>
          <w:lang w:val="fr-FR"/>
        </w:rPr>
      </w:pPr>
    </w:p>
    <w:p w14:paraId="1F97AEDE" w14:textId="77777777" w:rsidR="007D6F93" w:rsidRDefault="007D6F93">
      <w:pPr>
        <w:rPr>
          <w:lang w:val="fr-FR"/>
        </w:rPr>
      </w:pPr>
    </w:p>
    <w:p w14:paraId="191C4EB8" w14:textId="77777777" w:rsidR="00246379" w:rsidRDefault="00246379">
      <w:pPr>
        <w:widowControl/>
        <w:spacing w:after="160" w:line="259" w:lineRule="auto"/>
        <w:rPr>
          <w:lang w:val="fr-FR"/>
        </w:rPr>
      </w:pPr>
      <w:r>
        <w:rPr>
          <w:lang w:val="fr-FR"/>
        </w:rPr>
        <w:br w:type="page"/>
      </w:r>
    </w:p>
    <w:tbl>
      <w:tblPr>
        <w:tblStyle w:val="Grilledutableau"/>
        <w:tblW w:w="0" w:type="auto"/>
        <w:tblLayout w:type="fixed"/>
        <w:tblLook w:val="04A0" w:firstRow="1" w:lastRow="0" w:firstColumn="1" w:lastColumn="0" w:noHBand="0" w:noVBand="1"/>
      </w:tblPr>
      <w:tblGrid>
        <w:gridCol w:w="1273"/>
        <w:gridCol w:w="1291"/>
        <w:gridCol w:w="2565"/>
        <w:gridCol w:w="2564"/>
        <w:gridCol w:w="2565"/>
        <w:gridCol w:w="2565"/>
        <w:gridCol w:w="2565"/>
      </w:tblGrid>
      <w:tr w:rsidR="00AE34AE" w:rsidRPr="003D2AE9" w14:paraId="1FF5CC4E" w14:textId="77777777" w:rsidTr="00EC49A2">
        <w:trPr>
          <w:trHeight w:val="564"/>
        </w:trPr>
        <w:tc>
          <w:tcPr>
            <w:tcW w:w="1273" w:type="dxa"/>
            <w:shd w:val="clear" w:color="auto" w:fill="9CC2E5" w:themeFill="accent1" w:themeFillTint="99"/>
            <w:vAlign w:val="center"/>
          </w:tcPr>
          <w:p w14:paraId="6E04BB0A" w14:textId="77777777" w:rsidR="00AE34AE" w:rsidRPr="003D2AE9" w:rsidRDefault="00AE34AE" w:rsidP="00EC49A2">
            <w:pPr>
              <w:rPr>
                <w:rFonts w:ascii="Arial Narrow" w:hAnsi="Arial Narrow" w:cs="Arial"/>
                <w:b/>
                <w:sz w:val="28"/>
                <w:lang w:val="fr-FR"/>
              </w:rPr>
            </w:pPr>
            <w:r w:rsidRPr="003D2AE9">
              <w:rPr>
                <w:rFonts w:ascii="Arial Narrow" w:hAnsi="Arial Narrow" w:cs="Arial"/>
                <w:b/>
                <w:sz w:val="28"/>
                <w:lang w:val="fr-FR"/>
              </w:rPr>
              <w:lastRenderedPageBreak/>
              <w:t>Cycle 3</w:t>
            </w:r>
          </w:p>
        </w:tc>
        <w:tc>
          <w:tcPr>
            <w:tcW w:w="14115" w:type="dxa"/>
            <w:gridSpan w:val="6"/>
            <w:shd w:val="clear" w:color="auto" w:fill="9CC2E5" w:themeFill="accent1" w:themeFillTint="99"/>
            <w:vAlign w:val="center"/>
          </w:tcPr>
          <w:p w14:paraId="46885270" w14:textId="77777777" w:rsidR="00AE34AE" w:rsidRPr="003D2AE9" w:rsidRDefault="00AE34AE" w:rsidP="00EC49A2">
            <w:pPr>
              <w:pStyle w:val="Corpsdetexte"/>
              <w:ind w:left="0" w:right="882"/>
              <w:rPr>
                <w:rFonts w:ascii="Arial Narrow" w:hAnsi="Arial Narrow" w:cs="Arial"/>
                <w:b/>
                <w:sz w:val="28"/>
                <w:lang w:val="fr-FR"/>
              </w:rPr>
            </w:pPr>
            <w:r w:rsidRPr="003D2AE9">
              <w:rPr>
                <w:rFonts w:ascii="Arial Narrow" w:hAnsi="Arial Narrow" w:cs="Arial"/>
                <w:b/>
                <w:sz w:val="28"/>
                <w:lang w:val="fr-FR"/>
              </w:rPr>
              <w:t>Nombres et calculs</w:t>
            </w:r>
          </w:p>
          <w:p w14:paraId="76CF6A6D" w14:textId="77777777" w:rsidR="00AE34AE" w:rsidRPr="003D2AE9" w:rsidRDefault="00AE34AE" w:rsidP="00EC49A2">
            <w:pPr>
              <w:contextualSpacing/>
              <w:jc w:val="both"/>
              <w:rPr>
                <w:rFonts w:ascii="Arial" w:hAnsi="Arial" w:cs="Arial"/>
                <w:sz w:val="20"/>
                <w:szCs w:val="20"/>
                <w:lang w:val="fr-FR"/>
              </w:rPr>
            </w:pPr>
            <w:r w:rsidRPr="003D2AE9">
              <w:rPr>
                <w:rFonts w:ascii="Arial" w:hAnsi="Arial" w:cs="Arial"/>
                <w:sz w:val="20"/>
                <w:szCs w:val="20"/>
                <w:lang w:val="fr-FR"/>
              </w:rPr>
              <w:t>Utiliser et représenter les grands nombres entiers, des fractions simples, les nombres décimaux.</w:t>
            </w:r>
          </w:p>
          <w:p w14:paraId="0E32CC57" w14:textId="77777777" w:rsidR="00AE34AE" w:rsidRPr="003D2AE9" w:rsidRDefault="00AE34AE" w:rsidP="00EC49A2">
            <w:pPr>
              <w:rPr>
                <w:rFonts w:ascii="Arial" w:hAnsi="Arial" w:cs="Arial"/>
                <w:sz w:val="20"/>
                <w:szCs w:val="20"/>
                <w:lang w:val="fr-FR"/>
              </w:rPr>
            </w:pPr>
            <w:r w:rsidRPr="003D2AE9">
              <w:rPr>
                <w:rFonts w:ascii="Arial" w:hAnsi="Arial" w:cs="Arial"/>
                <w:sz w:val="20"/>
                <w:szCs w:val="20"/>
                <w:lang w:val="fr-FR"/>
              </w:rPr>
              <w:t>Calculer avec des nombres entiers et des nombres décimaux.</w:t>
            </w:r>
          </w:p>
          <w:p w14:paraId="4DD5D915" w14:textId="77777777" w:rsidR="00AE34AE" w:rsidRPr="003D2AE9" w:rsidRDefault="00AE34AE" w:rsidP="00EC49A2">
            <w:pPr>
              <w:pStyle w:val="Corpsdetexte"/>
              <w:ind w:left="0" w:right="882"/>
              <w:rPr>
                <w:rFonts w:ascii="Arial Narrow" w:hAnsi="Arial Narrow" w:cs="Arial"/>
                <w:b/>
                <w:sz w:val="28"/>
                <w:lang w:val="fr-FR"/>
              </w:rPr>
            </w:pPr>
            <w:r w:rsidRPr="003D2AE9">
              <w:rPr>
                <w:rFonts w:ascii="Arial" w:hAnsi="Arial" w:cs="Arial"/>
                <w:sz w:val="20"/>
                <w:szCs w:val="20"/>
                <w:lang w:val="fr-FR"/>
              </w:rPr>
              <w:t>Résoudre des problèmes en utilisant des fractions simples, les nombres décimaux et le calcul.</w:t>
            </w:r>
          </w:p>
        </w:tc>
      </w:tr>
      <w:tr w:rsidR="00AE34AE" w:rsidRPr="003D2AE9" w14:paraId="59075972" w14:textId="77777777" w:rsidTr="00EC49A2">
        <w:trPr>
          <w:trHeight w:val="561"/>
        </w:trPr>
        <w:tc>
          <w:tcPr>
            <w:tcW w:w="5129" w:type="dxa"/>
            <w:gridSpan w:val="3"/>
            <w:vAlign w:val="center"/>
          </w:tcPr>
          <w:p w14:paraId="33AB7F5D" w14:textId="77777777" w:rsidR="00AE34AE" w:rsidRPr="003D2AE9" w:rsidRDefault="00AE34AE" w:rsidP="00EC49A2">
            <w:pPr>
              <w:jc w:val="center"/>
              <w:rPr>
                <w:rFonts w:ascii="Arial" w:hAnsi="Arial" w:cs="Arial"/>
                <w:b/>
                <w:sz w:val="28"/>
                <w:lang w:val="fr-FR"/>
              </w:rPr>
            </w:pPr>
            <w:r w:rsidRPr="003D2AE9">
              <w:rPr>
                <w:rFonts w:ascii="Arial" w:hAnsi="Arial" w:cs="Arial"/>
                <w:b/>
                <w:sz w:val="28"/>
                <w:lang w:val="fr-FR"/>
              </w:rPr>
              <w:t>CM1</w:t>
            </w:r>
          </w:p>
        </w:tc>
        <w:tc>
          <w:tcPr>
            <w:tcW w:w="5129" w:type="dxa"/>
            <w:gridSpan w:val="2"/>
            <w:vAlign w:val="center"/>
          </w:tcPr>
          <w:p w14:paraId="5541E102" w14:textId="77777777" w:rsidR="00AE34AE" w:rsidRPr="003D2AE9" w:rsidRDefault="00AE34AE" w:rsidP="00EC49A2">
            <w:pPr>
              <w:pStyle w:val="Corpsdetexte"/>
              <w:ind w:right="882"/>
              <w:jc w:val="center"/>
              <w:rPr>
                <w:rFonts w:ascii="Arial" w:hAnsi="Arial" w:cs="Arial"/>
                <w:b/>
                <w:spacing w:val="-3"/>
                <w:sz w:val="28"/>
                <w:lang w:val="fr-FR"/>
              </w:rPr>
            </w:pPr>
            <w:r w:rsidRPr="003D2AE9">
              <w:rPr>
                <w:rFonts w:ascii="Arial" w:hAnsi="Arial" w:cs="Arial"/>
                <w:b/>
                <w:spacing w:val="-3"/>
                <w:sz w:val="28"/>
                <w:lang w:val="fr-FR"/>
              </w:rPr>
              <w:t>CM2</w:t>
            </w:r>
          </w:p>
        </w:tc>
        <w:tc>
          <w:tcPr>
            <w:tcW w:w="5130" w:type="dxa"/>
            <w:gridSpan w:val="2"/>
            <w:vAlign w:val="center"/>
          </w:tcPr>
          <w:p w14:paraId="5B61FBD7" w14:textId="77777777" w:rsidR="00AE34AE" w:rsidRPr="003D2AE9" w:rsidRDefault="00AE34AE" w:rsidP="00EC49A2">
            <w:pPr>
              <w:jc w:val="center"/>
              <w:rPr>
                <w:rFonts w:ascii="Arial" w:hAnsi="Arial" w:cs="Arial"/>
                <w:b/>
                <w:sz w:val="28"/>
                <w:lang w:val="fr-FR"/>
              </w:rPr>
            </w:pPr>
            <w:r w:rsidRPr="003D2AE9">
              <w:rPr>
                <w:rFonts w:ascii="Arial" w:hAnsi="Arial" w:cs="Arial"/>
                <w:b/>
                <w:sz w:val="28"/>
                <w:lang w:val="fr-FR"/>
              </w:rPr>
              <w:t>6ème</w:t>
            </w:r>
          </w:p>
        </w:tc>
      </w:tr>
      <w:tr w:rsidR="00AE34AE" w:rsidRPr="007A3337" w14:paraId="009BF0FD" w14:textId="77777777" w:rsidTr="00EC49A2">
        <w:tc>
          <w:tcPr>
            <w:tcW w:w="2564" w:type="dxa"/>
            <w:gridSpan w:val="2"/>
          </w:tcPr>
          <w:p w14:paraId="09FF4B4D" w14:textId="77777777" w:rsidR="00AE34AE" w:rsidRPr="007A3337" w:rsidRDefault="00AE34AE" w:rsidP="00EC49A2">
            <w:pPr>
              <w:jc w:val="center"/>
              <w:rPr>
                <w:rFonts w:ascii="Arial Narrow" w:hAnsi="Arial Narrow" w:cs="Arial"/>
                <w:sz w:val="18"/>
                <w:lang w:val="fr-FR"/>
              </w:rPr>
            </w:pPr>
            <w:r w:rsidRPr="007A3337">
              <w:rPr>
                <w:rFonts w:ascii="Arial Narrow" w:hAnsi="Arial Narrow" w:cs="Arial"/>
                <w:sz w:val="18"/>
                <w:lang w:val="fr-FR"/>
              </w:rPr>
              <w:t>Connaissance et compétence associée</w:t>
            </w:r>
          </w:p>
        </w:tc>
        <w:tc>
          <w:tcPr>
            <w:tcW w:w="2565" w:type="dxa"/>
          </w:tcPr>
          <w:p w14:paraId="21F87721" w14:textId="77777777" w:rsidR="00AE34AE" w:rsidRPr="007A3337" w:rsidRDefault="00AE34AE" w:rsidP="00EC49A2">
            <w:pPr>
              <w:jc w:val="center"/>
              <w:rPr>
                <w:rFonts w:ascii="Arial Narrow" w:hAnsi="Arial Narrow" w:cs="Arial"/>
                <w:sz w:val="18"/>
                <w:lang w:val="fr-FR"/>
              </w:rPr>
            </w:pPr>
            <w:r w:rsidRPr="007A3337">
              <w:rPr>
                <w:rFonts w:ascii="Arial Narrow" w:eastAsia="Adobe Garamond Pro Bold" w:hAnsi="Arial Narrow" w:cs="Arial"/>
                <w:bCs/>
                <w:spacing w:val="-4"/>
                <w:sz w:val="18"/>
                <w:lang w:val="fr-FR"/>
              </w:rPr>
              <w:t>E</w:t>
            </w:r>
            <w:r w:rsidRPr="007A3337">
              <w:rPr>
                <w:rFonts w:ascii="Arial Narrow" w:eastAsia="Adobe Garamond Pro Bold" w:hAnsi="Arial Narrow" w:cs="Arial"/>
                <w:bCs/>
                <w:spacing w:val="-5"/>
                <w:sz w:val="18"/>
                <w:lang w:val="fr-FR"/>
              </w:rPr>
              <w:t>x</w:t>
            </w:r>
            <w:r w:rsidRPr="007A3337">
              <w:rPr>
                <w:rFonts w:ascii="Arial Narrow" w:eastAsia="Adobe Garamond Pro Bold" w:hAnsi="Arial Narrow" w:cs="Arial"/>
                <w:bCs/>
                <w:spacing w:val="-3"/>
                <w:sz w:val="18"/>
                <w:lang w:val="fr-FR"/>
              </w:rPr>
              <w:t>emple</w:t>
            </w:r>
            <w:r w:rsidRPr="007A3337">
              <w:rPr>
                <w:rFonts w:ascii="Arial Narrow" w:eastAsia="Adobe Garamond Pro Bold" w:hAnsi="Arial Narrow" w:cs="Arial"/>
                <w:bCs/>
                <w:sz w:val="18"/>
                <w:lang w:val="fr-FR"/>
              </w:rPr>
              <w:t>s</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d</w:t>
            </w:r>
            <w:r w:rsidRPr="007A3337">
              <w:rPr>
                <w:rFonts w:ascii="Arial Narrow" w:eastAsia="Adobe Garamond Pro Bold" w:hAnsi="Arial Narrow" w:cs="Arial"/>
                <w:bCs/>
                <w:sz w:val="18"/>
                <w:lang w:val="fr-FR"/>
              </w:rPr>
              <w:t>e</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situ</w:t>
            </w:r>
            <w:r w:rsidRPr="007A3337">
              <w:rPr>
                <w:rFonts w:ascii="Arial Narrow" w:eastAsia="Adobe Garamond Pro Bold" w:hAnsi="Arial Narrow" w:cs="Arial"/>
                <w:bCs/>
                <w:spacing w:val="-2"/>
                <w:sz w:val="18"/>
                <w:lang w:val="fr-FR"/>
              </w:rPr>
              <w:t>a</w:t>
            </w:r>
            <w:r w:rsidRPr="007A3337">
              <w:rPr>
                <w:rFonts w:ascii="Arial Narrow" w:eastAsia="Adobe Garamond Pro Bold" w:hAnsi="Arial Narrow" w:cs="Arial"/>
                <w:bCs/>
                <w:spacing w:val="-3"/>
                <w:sz w:val="18"/>
                <w:lang w:val="fr-FR"/>
              </w:rPr>
              <w:t>tions</w:t>
            </w:r>
            <w:r w:rsidRPr="007A3337">
              <w:rPr>
                <w:rFonts w:ascii="Arial Narrow" w:eastAsia="Adobe Garamond Pro Bold" w:hAnsi="Arial Narrow" w:cs="Arial"/>
                <w:bCs/>
                <w:sz w:val="18"/>
                <w:lang w:val="fr-FR"/>
              </w:rPr>
              <w:t>,</w:t>
            </w:r>
            <w:r w:rsidRPr="007A3337">
              <w:rPr>
                <w:rFonts w:ascii="Arial Narrow" w:eastAsia="Adobe Garamond Pro Bold" w:hAnsi="Arial Narrow" w:cs="Arial"/>
                <w:bCs/>
                <w:spacing w:val="-5"/>
                <w:sz w:val="18"/>
                <w:lang w:val="fr-FR"/>
              </w:rPr>
              <w:t xml:space="preserve"> d</w:t>
            </w:r>
            <w:r w:rsidRPr="007A3337">
              <w:rPr>
                <w:rFonts w:ascii="Arial Narrow" w:eastAsia="Adobe Garamond Pro Bold" w:hAnsi="Arial Narrow" w:cs="Arial"/>
                <w:bCs/>
                <w:spacing w:val="-3"/>
                <w:sz w:val="18"/>
                <w:lang w:val="fr-FR"/>
              </w:rPr>
              <w:t>’activité</w:t>
            </w:r>
            <w:r w:rsidRPr="007A3337">
              <w:rPr>
                <w:rFonts w:ascii="Arial Narrow" w:eastAsia="Adobe Garamond Pro Bold" w:hAnsi="Arial Narrow" w:cs="Arial"/>
                <w:bCs/>
                <w:sz w:val="18"/>
                <w:lang w:val="fr-FR"/>
              </w:rPr>
              <w:t xml:space="preserve">s </w:t>
            </w:r>
            <w:r w:rsidRPr="007A3337">
              <w:rPr>
                <w:rFonts w:ascii="Arial Narrow" w:eastAsia="Adobe Garamond Pro Bold" w:hAnsi="Arial Narrow" w:cs="Arial"/>
                <w:bCs/>
                <w:spacing w:val="-3"/>
                <w:sz w:val="18"/>
                <w:lang w:val="fr-FR"/>
              </w:rPr>
              <w:t>e</w:t>
            </w:r>
            <w:r w:rsidRPr="007A3337">
              <w:rPr>
                <w:rFonts w:ascii="Arial Narrow" w:eastAsia="Adobe Garamond Pro Bold" w:hAnsi="Arial Narrow" w:cs="Arial"/>
                <w:bCs/>
                <w:sz w:val="18"/>
                <w:lang w:val="fr-FR"/>
              </w:rPr>
              <w:t>t</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d</w:t>
            </w:r>
            <w:r w:rsidRPr="007A3337">
              <w:rPr>
                <w:rFonts w:ascii="Arial Narrow" w:eastAsia="Adobe Garamond Pro Bold" w:hAnsi="Arial Narrow" w:cs="Arial"/>
                <w:bCs/>
                <w:sz w:val="18"/>
                <w:lang w:val="fr-FR"/>
              </w:rPr>
              <w:t>e</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7"/>
                <w:sz w:val="18"/>
                <w:lang w:val="fr-FR"/>
              </w:rPr>
              <w:t>r</w:t>
            </w:r>
            <w:r w:rsidRPr="007A3337">
              <w:rPr>
                <w:rFonts w:ascii="Arial Narrow" w:eastAsia="Adobe Garamond Pro Bold" w:hAnsi="Arial Narrow" w:cs="Arial"/>
                <w:bCs/>
                <w:spacing w:val="-3"/>
                <w:sz w:val="18"/>
                <w:lang w:val="fr-FR"/>
              </w:rPr>
              <w:t>essou</w:t>
            </w:r>
            <w:r w:rsidRPr="007A3337">
              <w:rPr>
                <w:rFonts w:ascii="Arial Narrow" w:eastAsia="Adobe Garamond Pro Bold" w:hAnsi="Arial Narrow" w:cs="Arial"/>
                <w:bCs/>
                <w:spacing w:val="-5"/>
                <w:sz w:val="18"/>
                <w:lang w:val="fr-FR"/>
              </w:rPr>
              <w:t>r</w:t>
            </w:r>
            <w:r w:rsidRPr="007A3337">
              <w:rPr>
                <w:rFonts w:ascii="Arial Narrow" w:eastAsia="Adobe Garamond Pro Bold" w:hAnsi="Arial Narrow" w:cs="Arial"/>
                <w:bCs/>
                <w:spacing w:val="-3"/>
                <w:sz w:val="18"/>
                <w:lang w:val="fr-FR"/>
              </w:rPr>
              <w:t>ce</w:t>
            </w:r>
            <w:r w:rsidRPr="007A3337">
              <w:rPr>
                <w:rFonts w:ascii="Arial Narrow" w:eastAsia="Adobe Garamond Pro Bold" w:hAnsi="Arial Narrow" w:cs="Arial"/>
                <w:bCs/>
                <w:sz w:val="18"/>
                <w:lang w:val="fr-FR"/>
              </w:rPr>
              <w:t>s</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2"/>
                <w:sz w:val="18"/>
                <w:lang w:val="fr-FR"/>
              </w:rPr>
              <w:t>p</w:t>
            </w:r>
            <w:r w:rsidRPr="007A3337">
              <w:rPr>
                <w:rFonts w:ascii="Arial Narrow" w:eastAsia="Adobe Garamond Pro Bold" w:hAnsi="Arial Narrow" w:cs="Arial"/>
                <w:bCs/>
                <w:spacing w:val="-3"/>
                <w:sz w:val="18"/>
                <w:lang w:val="fr-FR"/>
              </w:rPr>
              <w:t>ou</w:t>
            </w:r>
            <w:r w:rsidRPr="007A3337">
              <w:rPr>
                <w:rFonts w:ascii="Arial Narrow" w:eastAsia="Adobe Garamond Pro Bold" w:hAnsi="Arial Narrow" w:cs="Arial"/>
                <w:bCs/>
                <w:sz w:val="18"/>
                <w:lang w:val="fr-FR"/>
              </w:rPr>
              <w:t>r</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4"/>
                <w:sz w:val="18"/>
                <w:lang w:val="fr-FR"/>
              </w:rPr>
              <w:t>l</w:t>
            </w:r>
            <w:r w:rsidRPr="007A3337">
              <w:rPr>
                <w:rFonts w:ascii="Arial Narrow" w:eastAsia="Adobe Garamond Pro Bold" w:hAnsi="Arial Narrow" w:cs="Arial"/>
                <w:bCs/>
                <w:spacing w:val="-3"/>
                <w:sz w:val="18"/>
                <w:lang w:val="fr-FR"/>
              </w:rPr>
              <w:t>’élè</w:t>
            </w:r>
            <w:r w:rsidRPr="007A3337">
              <w:rPr>
                <w:rFonts w:ascii="Arial Narrow" w:eastAsia="Adobe Garamond Pro Bold" w:hAnsi="Arial Narrow" w:cs="Arial"/>
                <w:bCs/>
                <w:spacing w:val="-9"/>
                <w:sz w:val="18"/>
                <w:lang w:val="fr-FR"/>
              </w:rPr>
              <w:t>v</w:t>
            </w:r>
            <w:r w:rsidRPr="007A3337">
              <w:rPr>
                <w:rFonts w:ascii="Arial Narrow" w:eastAsia="Adobe Garamond Pro Bold" w:hAnsi="Arial Narrow" w:cs="Arial"/>
                <w:bCs/>
                <w:sz w:val="18"/>
                <w:lang w:val="fr-FR"/>
              </w:rPr>
              <w:t>e</w:t>
            </w:r>
          </w:p>
        </w:tc>
        <w:tc>
          <w:tcPr>
            <w:tcW w:w="2564" w:type="dxa"/>
          </w:tcPr>
          <w:p w14:paraId="53FF02A1" w14:textId="77777777" w:rsidR="00AE34AE" w:rsidRPr="007A3337" w:rsidRDefault="00AE34AE" w:rsidP="00EC49A2">
            <w:pPr>
              <w:pStyle w:val="Corpsdetexte"/>
              <w:ind w:left="3" w:right="77"/>
              <w:jc w:val="center"/>
              <w:rPr>
                <w:rFonts w:ascii="Arial Narrow" w:hAnsi="Arial Narrow" w:cs="Arial"/>
                <w:spacing w:val="-3"/>
                <w:sz w:val="18"/>
                <w:lang w:val="fr-FR"/>
              </w:rPr>
            </w:pPr>
            <w:r w:rsidRPr="007A3337">
              <w:rPr>
                <w:rFonts w:ascii="Arial Narrow" w:hAnsi="Arial Narrow" w:cs="Arial"/>
                <w:sz w:val="18"/>
                <w:lang w:val="fr-FR"/>
              </w:rPr>
              <w:t>Connaissance et compétence associée</w:t>
            </w:r>
          </w:p>
        </w:tc>
        <w:tc>
          <w:tcPr>
            <w:tcW w:w="2565" w:type="dxa"/>
          </w:tcPr>
          <w:p w14:paraId="7914CBED" w14:textId="77777777" w:rsidR="00AE34AE" w:rsidRPr="007A3337" w:rsidRDefault="00AE34AE" w:rsidP="00EC49A2">
            <w:pPr>
              <w:pStyle w:val="Corpsdetexte"/>
              <w:ind w:left="-9"/>
              <w:jc w:val="center"/>
              <w:rPr>
                <w:rFonts w:ascii="Arial Narrow" w:hAnsi="Arial Narrow" w:cs="Arial"/>
                <w:spacing w:val="-3"/>
                <w:sz w:val="18"/>
                <w:lang w:val="fr-FR"/>
              </w:rPr>
            </w:pPr>
            <w:r w:rsidRPr="007A3337">
              <w:rPr>
                <w:rFonts w:ascii="Arial Narrow" w:eastAsia="Adobe Garamond Pro Bold" w:hAnsi="Arial Narrow" w:cs="Arial"/>
                <w:bCs/>
                <w:spacing w:val="-4"/>
                <w:sz w:val="18"/>
                <w:lang w:val="fr-FR"/>
              </w:rPr>
              <w:t>E</w:t>
            </w:r>
            <w:r w:rsidRPr="007A3337">
              <w:rPr>
                <w:rFonts w:ascii="Arial Narrow" w:eastAsia="Adobe Garamond Pro Bold" w:hAnsi="Arial Narrow" w:cs="Arial"/>
                <w:bCs/>
                <w:spacing w:val="-5"/>
                <w:sz w:val="18"/>
                <w:lang w:val="fr-FR"/>
              </w:rPr>
              <w:t>x</w:t>
            </w:r>
            <w:r w:rsidRPr="007A3337">
              <w:rPr>
                <w:rFonts w:ascii="Arial Narrow" w:eastAsia="Adobe Garamond Pro Bold" w:hAnsi="Arial Narrow" w:cs="Arial"/>
                <w:bCs/>
                <w:spacing w:val="-3"/>
                <w:sz w:val="18"/>
                <w:lang w:val="fr-FR"/>
              </w:rPr>
              <w:t>emple</w:t>
            </w:r>
            <w:r w:rsidRPr="007A3337">
              <w:rPr>
                <w:rFonts w:ascii="Arial Narrow" w:eastAsia="Adobe Garamond Pro Bold" w:hAnsi="Arial Narrow" w:cs="Arial"/>
                <w:bCs/>
                <w:sz w:val="18"/>
                <w:lang w:val="fr-FR"/>
              </w:rPr>
              <w:t>s</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d</w:t>
            </w:r>
            <w:r w:rsidRPr="007A3337">
              <w:rPr>
                <w:rFonts w:ascii="Arial Narrow" w:eastAsia="Adobe Garamond Pro Bold" w:hAnsi="Arial Narrow" w:cs="Arial"/>
                <w:bCs/>
                <w:sz w:val="18"/>
                <w:lang w:val="fr-FR"/>
              </w:rPr>
              <w:t>e</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situ</w:t>
            </w:r>
            <w:r w:rsidRPr="007A3337">
              <w:rPr>
                <w:rFonts w:ascii="Arial Narrow" w:eastAsia="Adobe Garamond Pro Bold" w:hAnsi="Arial Narrow" w:cs="Arial"/>
                <w:bCs/>
                <w:spacing w:val="-2"/>
                <w:sz w:val="18"/>
                <w:lang w:val="fr-FR"/>
              </w:rPr>
              <w:t>a</w:t>
            </w:r>
            <w:r w:rsidRPr="007A3337">
              <w:rPr>
                <w:rFonts w:ascii="Arial Narrow" w:eastAsia="Adobe Garamond Pro Bold" w:hAnsi="Arial Narrow" w:cs="Arial"/>
                <w:bCs/>
                <w:spacing w:val="-3"/>
                <w:sz w:val="18"/>
                <w:lang w:val="fr-FR"/>
              </w:rPr>
              <w:t>tions</w:t>
            </w:r>
            <w:r w:rsidRPr="007A3337">
              <w:rPr>
                <w:rFonts w:ascii="Arial Narrow" w:eastAsia="Adobe Garamond Pro Bold" w:hAnsi="Arial Narrow" w:cs="Arial"/>
                <w:bCs/>
                <w:sz w:val="18"/>
                <w:lang w:val="fr-FR"/>
              </w:rPr>
              <w:t>,</w:t>
            </w:r>
            <w:r w:rsidRPr="007A3337">
              <w:rPr>
                <w:rFonts w:ascii="Arial Narrow" w:eastAsia="Adobe Garamond Pro Bold" w:hAnsi="Arial Narrow" w:cs="Arial"/>
                <w:bCs/>
                <w:spacing w:val="-5"/>
                <w:sz w:val="18"/>
                <w:lang w:val="fr-FR"/>
              </w:rPr>
              <w:t xml:space="preserve"> d</w:t>
            </w:r>
            <w:r w:rsidRPr="007A3337">
              <w:rPr>
                <w:rFonts w:ascii="Arial Narrow" w:eastAsia="Adobe Garamond Pro Bold" w:hAnsi="Arial Narrow" w:cs="Arial"/>
                <w:bCs/>
                <w:spacing w:val="-3"/>
                <w:sz w:val="18"/>
                <w:lang w:val="fr-FR"/>
              </w:rPr>
              <w:t>’activité</w:t>
            </w:r>
            <w:r w:rsidRPr="007A3337">
              <w:rPr>
                <w:rFonts w:ascii="Arial Narrow" w:eastAsia="Adobe Garamond Pro Bold" w:hAnsi="Arial Narrow" w:cs="Arial"/>
                <w:bCs/>
                <w:sz w:val="18"/>
                <w:lang w:val="fr-FR"/>
              </w:rPr>
              <w:t xml:space="preserve">s </w:t>
            </w:r>
            <w:r w:rsidRPr="007A3337">
              <w:rPr>
                <w:rFonts w:ascii="Arial Narrow" w:eastAsia="Adobe Garamond Pro Bold" w:hAnsi="Arial Narrow" w:cs="Arial"/>
                <w:bCs/>
                <w:spacing w:val="-3"/>
                <w:sz w:val="18"/>
                <w:lang w:val="fr-FR"/>
              </w:rPr>
              <w:t>e</w:t>
            </w:r>
            <w:r w:rsidRPr="007A3337">
              <w:rPr>
                <w:rFonts w:ascii="Arial Narrow" w:eastAsia="Adobe Garamond Pro Bold" w:hAnsi="Arial Narrow" w:cs="Arial"/>
                <w:bCs/>
                <w:sz w:val="18"/>
                <w:lang w:val="fr-FR"/>
              </w:rPr>
              <w:t>t</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d</w:t>
            </w:r>
            <w:r w:rsidRPr="007A3337">
              <w:rPr>
                <w:rFonts w:ascii="Arial Narrow" w:eastAsia="Adobe Garamond Pro Bold" w:hAnsi="Arial Narrow" w:cs="Arial"/>
                <w:bCs/>
                <w:sz w:val="18"/>
                <w:lang w:val="fr-FR"/>
              </w:rPr>
              <w:t>e</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7"/>
                <w:sz w:val="18"/>
                <w:lang w:val="fr-FR"/>
              </w:rPr>
              <w:t>r</w:t>
            </w:r>
            <w:r w:rsidRPr="007A3337">
              <w:rPr>
                <w:rFonts w:ascii="Arial Narrow" w:eastAsia="Adobe Garamond Pro Bold" w:hAnsi="Arial Narrow" w:cs="Arial"/>
                <w:bCs/>
                <w:spacing w:val="-3"/>
                <w:sz w:val="18"/>
                <w:lang w:val="fr-FR"/>
              </w:rPr>
              <w:t>essou</w:t>
            </w:r>
            <w:r w:rsidRPr="007A3337">
              <w:rPr>
                <w:rFonts w:ascii="Arial Narrow" w:eastAsia="Adobe Garamond Pro Bold" w:hAnsi="Arial Narrow" w:cs="Arial"/>
                <w:bCs/>
                <w:spacing w:val="-5"/>
                <w:sz w:val="18"/>
                <w:lang w:val="fr-FR"/>
              </w:rPr>
              <w:t>r</w:t>
            </w:r>
            <w:r w:rsidRPr="007A3337">
              <w:rPr>
                <w:rFonts w:ascii="Arial Narrow" w:eastAsia="Adobe Garamond Pro Bold" w:hAnsi="Arial Narrow" w:cs="Arial"/>
                <w:bCs/>
                <w:spacing w:val="-3"/>
                <w:sz w:val="18"/>
                <w:lang w:val="fr-FR"/>
              </w:rPr>
              <w:t>ce</w:t>
            </w:r>
            <w:r w:rsidRPr="007A3337">
              <w:rPr>
                <w:rFonts w:ascii="Arial Narrow" w:eastAsia="Adobe Garamond Pro Bold" w:hAnsi="Arial Narrow" w:cs="Arial"/>
                <w:bCs/>
                <w:sz w:val="18"/>
                <w:lang w:val="fr-FR"/>
              </w:rPr>
              <w:t>s</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2"/>
                <w:sz w:val="18"/>
                <w:lang w:val="fr-FR"/>
              </w:rPr>
              <w:t>p</w:t>
            </w:r>
            <w:r w:rsidRPr="007A3337">
              <w:rPr>
                <w:rFonts w:ascii="Arial Narrow" w:eastAsia="Adobe Garamond Pro Bold" w:hAnsi="Arial Narrow" w:cs="Arial"/>
                <w:bCs/>
                <w:spacing w:val="-3"/>
                <w:sz w:val="18"/>
                <w:lang w:val="fr-FR"/>
              </w:rPr>
              <w:t>ou</w:t>
            </w:r>
            <w:r w:rsidRPr="007A3337">
              <w:rPr>
                <w:rFonts w:ascii="Arial Narrow" w:eastAsia="Adobe Garamond Pro Bold" w:hAnsi="Arial Narrow" w:cs="Arial"/>
                <w:bCs/>
                <w:sz w:val="18"/>
                <w:lang w:val="fr-FR"/>
              </w:rPr>
              <w:t>r</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4"/>
                <w:sz w:val="18"/>
                <w:lang w:val="fr-FR"/>
              </w:rPr>
              <w:t>l</w:t>
            </w:r>
            <w:r w:rsidRPr="007A3337">
              <w:rPr>
                <w:rFonts w:ascii="Arial Narrow" w:eastAsia="Adobe Garamond Pro Bold" w:hAnsi="Arial Narrow" w:cs="Arial"/>
                <w:bCs/>
                <w:spacing w:val="-3"/>
                <w:sz w:val="18"/>
                <w:lang w:val="fr-FR"/>
              </w:rPr>
              <w:t>’élè</w:t>
            </w:r>
            <w:r w:rsidRPr="007A3337">
              <w:rPr>
                <w:rFonts w:ascii="Arial Narrow" w:eastAsia="Adobe Garamond Pro Bold" w:hAnsi="Arial Narrow" w:cs="Arial"/>
                <w:bCs/>
                <w:spacing w:val="-9"/>
                <w:sz w:val="18"/>
                <w:lang w:val="fr-FR"/>
              </w:rPr>
              <w:t>v</w:t>
            </w:r>
            <w:r w:rsidRPr="007A3337">
              <w:rPr>
                <w:rFonts w:ascii="Arial Narrow" w:eastAsia="Adobe Garamond Pro Bold" w:hAnsi="Arial Narrow" w:cs="Arial"/>
                <w:bCs/>
                <w:sz w:val="18"/>
                <w:lang w:val="fr-FR"/>
              </w:rPr>
              <w:t>e</w:t>
            </w:r>
          </w:p>
        </w:tc>
        <w:tc>
          <w:tcPr>
            <w:tcW w:w="2565" w:type="dxa"/>
          </w:tcPr>
          <w:p w14:paraId="2DE04374" w14:textId="77777777" w:rsidR="00AE34AE" w:rsidRPr="007A3337" w:rsidRDefault="00AE34AE" w:rsidP="00EC49A2">
            <w:pPr>
              <w:jc w:val="center"/>
              <w:rPr>
                <w:rFonts w:ascii="Arial Narrow" w:hAnsi="Arial Narrow" w:cs="Arial"/>
                <w:sz w:val="18"/>
                <w:lang w:val="fr-FR"/>
              </w:rPr>
            </w:pPr>
            <w:r w:rsidRPr="007A3337">
              <w:rPr>
                <w:rFonts w:ascii="Arial Narrow" w:hAnsi="Arial Narrow" w:cs="Arial"/>
                <w:sz w:val="18"/>
                <w:lang w:val="fr-FR"/>
              </w:rPr>
              <w:t>Connaissance et compétence associée</w:t>
            </w:r>
          </w:p>
        </w:tc>
        <w:tc>
          <w:tcPr>
            <w:tcW w:w="2565" w:type="dxa"/>
          </w:tcPr>
          <w:p w14:paraId="0F887277" w14:textId="77777777" w:rsidR="00AE34AE" w:rsidRPr="007A3337" w:rsidRDefault="00AE34AE" w:rsidP="00EC49A2">
            <w:pPr>
              <w:jc w:val="center"/>
              <w:rPr>
                <w:rFonts w:ascii="Arial Narrow" w:hAnsi="Arial Narrow" w:cs="Arial"/>
                <w:sz w:val="18"/>
                <w:lang w:val="fr-FR"/>
              </w:rPr>
            </w:pPr>
            <w:r w:rsidRPr="007A3337">
              <w:rPr>
                <w:rFonts w:ascii="Arial Narrow" w:eastAsia="Adobe Garamond Pro Bold" w:hAnsi="Arial Narrow" w:cs="Arial"/>
                <w:bCs/>
                <w:spacing w:val="-4"/>
                <w:sz w:val="18"/>
                <w:lang w:val="fr-FR"/>
              </w:rPr>
              <w:t>E</w:t>
            </w:r>
            <w:r w:rsidRPr="007A3337">
              <w:rPr>
                <w:rFonts w:ascii="Arial Narrow" w:eastAsia="Adobe Garamond Pro Bold" w:hAnsi="Arial Narrow" w:cs="Arial"/>
                <w:bCs/>
                <w:spacing w:val="-5"/>
                <w:sz w:val="18"/>
                <w:lang w:val="fr-FR"/>
              </w:rPr>
              <w:t>x</w:t>
            </w:r>
            <w:r w:rsidRPr="007A3337">
              <w:rPr>
                <w:rFonts w:ascii="Arial Narrow" w:eastAsia="Adobe Garamond Pro Bold" w:hAnsi="Arial Narrow" w:cs="Arial"/>
                <w:bCs/>
                <w:spacing w:val="-3"/>
                <w:sz w:val="18"/>
                <w:lang w:val="fr-FR"/>
              </w:rPr>
              <w:t>emple</w:t>
            </w:r>
            <w:r w:rsidRPr="007A3337">
              <w:rPr>
                <w:rFonts w:ascii="Arial Narrow" w:eastAsia="Adobe Garamond Pro Bold" w:hAnsi="Arial Narrow" w:cs="Arial"/>
                <w:bCs/>
                <w:sz w:val="18"/>
                <w:lang w:val="fr-FR"/>
              </w:rPr>
              <w:t>s</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d</w:t>
            </w:r>
            <w:r w:rsidRPr="007A3337">
              <w:rPr>
                <w:rFonts w:ascii="Arial Narrow" w:eastAsia="Adobe Garamond Pro Bold" w:hAnsi="Arial Narrow" w:cs="Arial"/>
                <w:bCs/>
                <w:sz w:val="18"/>
                <w:lang w:val="fr-FR"/>
              </w:rPr>
              <w:t>e</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situ</w:t>
            </w:r>
            <w:r w:rsidRPr="007A3337">
              <w:rPr>
                <w:rFonts w:ascii="Arial Narrow" w:eastAsia="Adobe Garamond Pro Bold" w:hAnsi="Arial Narrow" w:cs="Arial"/>
                <w:bCs/>
                <w:spacing w:val="-2"/>
                <w:sz w:val="18"/>
                <w:lang w:val="fr-FR"/>
              </w:rPr>
              <w:t>a</w:t>
            </w:r>
            <w:r w:rsidRPr="007A3337">
              <w:rPr>
                <w:rFonts w:ascii="Arial Narrow" w:eastAsia="Adobe Garamond Pro Bold" w:hAnsi="Arial Narrow" w:cs="Arial"/>
                <w:bCs/>
                <w:spacing w:val="-3"/>
                <w:sz w:val="18"/>
                <w:lang w:val="fr-FR"/>
              </w:rPr>
              <w:t>tions</w:t>
            </w:r>
            <w:r w:rsidRPr="007A3337">
              <w:rPr>
                <w:rFonts w:ascii="Arial Narrow" w:eastAsia="Adobe Garamond Pro Bold" w:hAnsi="Arial Narrow" w:cs="Arial"/>
                <w:bCs/>
                <w:sz w:val="18"/>
                <w:lang w:val="fr-FR"/>
              </w:rPr>
              <w:t>,</w:t>
            </w:r>
            <w:r w:rsidRPr="007A3337">
              <w:rPr>
                <w:rFonts w:ascii="Arial Narrow" w:eastAsia="Adobe Garamond Pro Bold" w:hAnsi="Arial Narrow" w:cs="Arial"/>
                <w:bCs/>
                <w:spacing w:val="-5"/>
                <w:sz w:val="18"/>
                <w:lang w:val="fr-FR"/>
              </w:rPr>
              <w:t xml:space="preserve"> d</w:t>
            </w:r>
            <w:r w:rsidRPr="007A3337">
              <w:rPr>
                <w:rFonts w:ascii="Arial Narrow" w:eastAsia="Adobe Garamond Pro Bold" w:hAnsi="Arial Narrow" w:cs="Arial"/>
                <w:bCs/>
                <w:spacing w:val="-3"/>
                <w:sz w:val="18"/>
                <w:lang w:val="fr-FR"/>
              </w:rPr>
              <w:t>’activité</w:t>
            </w:r>
            <w:r w:rsidRPr="007A3337">
              <w:rPr>
                <w:rFonts w:ascii="Arial Narrow" w:eastAsia="Adobe Garamond Pro Bold" w:hAnsi="Arial Narrow" w:cs="Arial"/>
                <w:bCs/>
                <w:sz w:val="18"/>
                <w:lang w:val="fr-FR"/>
              </w:rPr>
              <w:t xml:space="preserve">s </w:t>
            </w:r>
            <w:r w:rsidRPr="007A3337">
              <w:rPr>
                <w:rFonts w:ascii="Arial Narrow" w:eastAsia="Adobe Garamond Pro Bold" w:hAnsi="Arial Narrow" w:cs="Arial"/>
                <w:bCs/>
                <w:spacing w:val="-3"/>
                <w:sz w:val="18"/>
                <w:lang w:val="fr-FR"/>
              </w:rPr>
              <w:t>e</w:t>
            </w:r>
            <w:r w:rsidRPr="007A3337">
              <w:rPr>
                <w:rFonts w:ascii="Arial Narrow" w:eastAsia="Adobe Garamond Pro Bold" w:hAnsi="Arial Narrow" w:cs="Arial"/>
                <w:bCs/>
                <w:sz w:val="18"/>
                <w:lang w:val="fr-FR"/>
              </w:rPr>
              <w:t>t</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d</w:t>
            </w:r>
            <w:r w:rsidRPr="007A3337">
              <w:rPr>
                <w:rFonts w:ascii="Arial Narrow" w:eastAsia="Adobe Garamond Pro Bold" w:hAnsi="Arial Narrow" w:cs="Arial"/>
                <w:bCs/>
                <w:sz w:val="18"/>
                <w:lang w:val="fr-FR"/>
              </w:rPr>
              <w:t>e</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7"/>
                <w:sz w:val="18"/>
                <w:lang w:val="fr-FR"/>
              </w:rPr>
              <w:t>r</w:t>
            </w:r>
            <w:r w:rsidRPr="007A3337">
              <w:rPr>
                <w:rFonts w:ascii="Arial Narrow" w:eastAsia="Adobe Garamond Pro Bold" w:hAnsi="Arial Narrow" w:cs="Arial"/>
                <w:bCs/>
                <w:spacing w:val="-3"/>
                <w:sz w:val="18"/>
                <w:lang w:val="fr-FR"/>
              </w:rPr>
              <w:t>essou</w:t>
            </w:r>
            <w:r w:rsidRPr="007A3337">
              <w:rPr>
                <w:rFonts w:ascii="Arial Narrow" w:eastAsia="Adobe Garamond Pro Bold" w:hAnsi="Arial Narrow" w:cs="Arial"/>
                <w:bCs/>
                <w:spacing w:val="-5"/>
                <w:sz w:val="18"/>
                <w:lang w:val="fr-FR"/>
              </w:rPr>
              <w:t>r</w:t>
            </w:r>
            <w:r w:rsidRPr="007A3337">
              <w:rPr>
                <w:rFonts w:ascii="Arial Narrow" w:eastAsia="Adobe Garamond Pro Bold" w:hAnsi="Arial Narrow" w:cs="Arial"/>
                <w:bCs/>
                <w:spacing w:val="-3"/>
                <w:sz w:val="18"/>
                <w:lang w:val="fr-FR"/>
              </w:rPr>
              <w:t>ce</w:t>
            </w:r>
            <w:r w:rsidRPr="007A3337">
              <w:rPr>
                <w:rFonts w:ascii="Arial Narrow" w:eastAsia="Adobe Garamond Pro Bold" w:hAnsi="Arial Narrow" w:cs="Arial"/>
                <w:bCs/>
                <w:sz w:val="18"/>
                <w:lang w:val="fr-FR"/>
              </w:rPr>
              <w:t>s</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2"/>
                <w:sz w:val="18"/>
                <w:lang w:val="fr-FR"/>
              </w:rPr>
              <w:t>p</w:t>
            </w:r>
            <w:r w:rsidRPr="007A3337">
              <w:rPr>
                <w:rFonts w:ascii="Arial Narrow" w:eastAsia="Adobe Garamond Pro Bold" w:hAnsi="Arial Narrow" w:cs="Arial"/>
                <w:bCs/>
                <w:spacing w:val="-3"/>
                <w:sz w:val="18"/>
                <w:lang w:val="fr-FR"/>
              </w:rPr>
              <w:t>ou</w:t>
            </w:r>
            <w:r w:rsidRPr="007A3337">
              <w:rPr>
                <w:rFonts w:ascii="Arial Narrow" w:eastAsia="Adobe Garamond Pro Bold" w:hAnsi="Arial Narrow" w:cs="Arial"/>
                <w:bCs/>
                <w:sz w:val="18"/>
                <w:lang w:val="fr-FR"/>
              </w:rPr>
              <w:t>r</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4"/>
                <w:sz w:val="18"/>
                <w:lang w:val="fr-FR"/>
              </w:rPr>
              <w:t>l</w:t>
            </w:r>
            <w:r w:rsidRPr="007A3337">
              <w:rPr>
                <w:rFonts w:ascii="Arial Narrow" w:eastAsia="Adobe Garamond Pro Bold" w:hAnsi="Arial Narrow" w:cs="Arial"/>
                <w:bCs/>
                <w:spacing w:val="-3"/>
                <w:sz w:val="18"/>
                <w:lang w:val="fr-FR"/>
              </w:rPr>
              <w:t>’élè</w:t>
            </w:r>
            <w:r w:rsidRPr="007A3337">
              <w:rPr>
                <w:rFonts w:ascii="Arial Narrow" w:eastAsia="Adobe Garamond Pro Bold" w:hAnsi="Arial Narrow" w:cs="Arial"/>
                <w:bCs/>
                <w:spacing w:val="-9"/>
                <w:sz w:val="18"/>
                <w:lang w:val="fr-FR"/>
              </w:rPr>
              <w:t>v</w:t>
            </w:r>
            <w:r w:rsidRPr="007A3337">
              <w:rPr>
                <w:rFonts w:ascii="Arial Narrow" w:eastAsia="Adobe Garamond Pro Bold" w:hAnsi="Arial Narrow" w:cs="Arial"/>
                <w:bCs/>
                <w:sz w:val="18"/>
                <w:lang w:val="fr-FR"/>
              </w:rPr>
              <w:t>e</w:t>
            </w:r>
          </w:p>
        </w:tc>
      </w:tr>
      <w:tr w:rsidR="00AE34AE" w:rsidRPr="003D2AE9" w14:paraId="282D3A81" w14:textId="77777777" w:rsidTr="00EC49A2">
        <w:tc>
          <w:tcPr>
            <w:tcW w:w="15388" w:type="dxa"/>
            <w:gridSpan w:val="7"/>
            <w:shd w:val="clear" w:color="auto" w:fill="FFD966" w:themeFill="accent4" w:themeFillTint="99"/>
          </w:tcPr>
          <w:p w14:paraId="7978BE66" w14:textId="77777777" w:rsidR="00AE34AE" w:rsidRPr="003D2AE9" w:rsidRDefault="00AE34AE" w:rsidP="00EC49A2">
            <w:pPr>
              <w:jc w:val="center"/>
              <w:rPr>
                <w:rFonts w:ascii="Arial Narrow" w:eastAsia="Adobe Garamond Pro Bold" w:hAnsi="Arial Narrow" w:cs="Arial"/>
                <w:bCs/>
                <w:spacing w:val="-4"/>
                <w:sz w:val="20"/>
                <w:lang w:val="fr-FR"/>
              </w:rPr>
            </w:pPr>
            <w:r w:rsidRPr="009040D8">
              <w:rPr>
                <w:rFonts w:cs="Calibri"/>
                <w:b/>
                <w:sz w:val="20"/>
                <w:szCs w:val="20"/>
              </w:rPr>
              <w:t>Calculer avec des nombres entiers et des nombres décimaux</w:t>
            </w:r>
          </w:p>
        </w:tc>
      </w:tr>
      <w:tr w:rsidR="00AE34AE" w:rsidRPr="003D2AE9" w14:paraId="0159F604" w14:textId="77777777" w:rsidTr="00EC49A2">
        <w:trPr>
          <w:trHeight w:val="841"/>
        </w:trPr>
        <w:tc>
          <w:tcPr>
            <w:tcW w:w="2564" w:type="dxa"/>
            <w:gridSpan w:val="2"/>
          </w:tcPr>
          <w:p w14:paraId="6A2A3802" w14:textId="77777777" w:rsidR="00AE34AE" w:rsidRPr="00F316A8" w:rsidRDefault="00AE34AE" w:rsidP="00AE34AE">
            <w:pPr>
              <w:rPr>
                <w:rFonts w:cs="Calibri"/>
                <w:sz w:val="20"/>
                <w:szCs w:val="20"/>
              </w:rPr>
            </w:pPr>
            <w:r w:rsidRPr="00F316A8">
              <w:rPr>
                <w:rFonts w:cs="Calibri"/>
                <w:sz w:val="20"/>
                <w:szCs w:val="20"/>
              </w:rPr>
              <w:t xml:space="preserve">Mémoriser des faits numériques et des procédures élémentaires de calcul. </w:t>
            </w:r>
          </w:p>
          <w:p w14:paraId="70B39A10" w14:textId="77777777" w:rsidR="00AE34AE" w:rsidRPr="00F316A8" w:rsidRDefault="00AE34AE" w:rsidP="00AE34AE">
            <w:pPr>
              <w:rPr>
                <w:rFonts w:cs="Calibri"/>
                <w:sz w:val="20"/>
                <w:szCs w:val="20"/>
              </w:rPr>
            </w:pPr>
            <w:r w:rsidRPr="00F316A8">
              <w:rPr>
                <w:rFonts w:cs="Calibri"/>
                <w:sz w:val="20"/>
                <w:szCs w:val="20"/>
              </w:rPr>
              <w:t xml:space="preserve">Élaborer ou choisir des stratégies de calcul à l’oral et à l’écrit. </w:t>
            </w:r>
          </w:p>
          <w:p w14:paraId="352A42E3" w14:textId="77777777" w:rsidR="00246379" w:rsidRDefault="00AE34AE" w:rsidP="00AE34AE">
            <w:pPr>
              <w:rPr>
                <w:rFonts w:cs="Calibri"/>
                <w:sz w:val="20"/>
                <w:szCs w:val="20"/>
              </w:rPr>
            </w:pPr>
            <w:r w:rsidRPr="00F316A8">
              <w:rPr>
                <w:rFonts w:cs="Calibri"/>
                <w:sz w:val="20"/>
                <w:szCs w:val="20"/>
              </w:rPr>
              <w:t xml:space="preserve">Vérifier la vraisemblance d’un résultat, notamment en estimant son ordre de grandeur. </w:t>
            </w:r>
          </w:p>
          <w:p w14:paraId="3154C7AC" w14:textId="77777777" w:rsidR="00AE34AE" w:rsidRDefault="00AE34AE" w:rsidP="00EC49A2">
            <w:pPr>
              <w:widowControl/>
              <w:numPr>
                <w:ilvl w:val="0"/>
                <w:numId w:val="6"/>
              </w:numPr>
              <w:rPr>
                <w:rFonts w:cs="Calibri"/>
                <w:sz w:val="20"/>
                <w:szCs w:val="20"/>
              </w:rPr>
            </w:pPr>
            <w:r w:rsidRPr="00F316A8">
              <w:rPr>
                <w:rFonts w:cs="Calibri"/>
                <w:sz w:val="20"/>
                <w:szCs w:val="20"/>
              </w:rPr>
              <w:t>Addition, soustraction, multiplication, division.</w:t>
            </w:r>
          </w:p>
          <w:p w14:paraId="1C7CD6B8" w14:textId="77777777" w:rsidR="00AE34AE" w:rsidRPr="00F316A8" w:rsidRDefault="00AE34AE" w:rsidP="00EC49A2">
            <w:pPr>
              <w:widowControl/>
              <w:numPr>
                <w:ilvl w:val="0"/>
                <w:numId w:val="6"/>
              </w:numPr>
              <w:rPr>
                <w:rFonts w:cs="Calibri"/>
                <w:sz w:val="20"/>
                <w:szCs w:val="20"/>
              </w:rPr>
            </w:pPr>
            <w:r w:rsidRPr="00F316A8">
              <w:rPr>
                <w:rFonts w:cs="Calibri"/>
                <w:sz w:val="20"/>
                <w:szCs w:val="20"/>
              </w:rPr>
              <w:t>Propriétés des opérations :</w:t>
            </w:r>
          </w:p>
          <w:p w14:paraId="7C462463" w14:textId="77777777" w:rsidR="00AE34AE" w:rsidRPr="00F316A8" w:rsidRDefault="00AE34AE" w:rsidP="00A11B5C">
            <w:pPr>
              <w:widowControl/>
              <w:ind w:left="360"/>
              <w:rPr>
                <w:rFonts w:cs="Calibri"/>
                <w:i/>
                <w:sz w:val="20"/>
                <w:szCs w:val="20"/>
              </w:rPr>
            </w:pPr>
            <w:r w:rsidRPr="00F316A8">
              <w:rPr>
                <w:rFonts w:cs="Calibri"/>
                <w:i/>
                <w:sz w:val="20"/>
                <w:szCs w:val="20"/>
              </w:rPr>
              <w:t>2+9 = 9+2</w:t>
            </w:r>
          </w:p>
          <w:p w14:paraId="29EED81C" w14:textId="77777777" w:rsidR="00AE34AE" w:rsidRPr="00F316A8" w:rsidRDefault="00AE34AE" w:rsidP="00A11B5C">
            <w:pPr>
              <w:widowControl/>
              <w:ind w:left="360"/>
              <w:rPr>
                <w:rFonts w:cs="Calibri"/>
                <w:i/>
                <w:sz w:val="20"/>
                <w:szCs w:val="20"/>
              </w:rPr>
            </w:pPr>
            <w:r w:rsidRPr="00F316A8">
              <w:rPr>
                <w:rFonts w:cs="Calibri"/>
                <w:i/>
                <w:sz w:val="20"/>
                <w:szCs w:val="20"/>
              </w:rPr>
              <w:t>3×5×2 = 3×10</w:t>
            </w:r>
          </w:p>
          <w:p w14:paraId="4AE5849C" w14:textId="77777777" w:rsidR="00AE34AE" w:rsidRDefault="00AE34AE" w:rsidP="00A11B5C">
            <w:pPr>
              <w:widowControl/>
              <w:ind w:left="360"/>
              <w:rPr>
                <w:rFonts w:cs="Calibri"/>
                <w:sz w:val="20"/>
                <w:szCs w:val="20"/>
              </w:rPr>
            </w:pPr>
            <w:r w:rsidRPr="00F316A8">
              <w:rPr>
                <w:rFonts w:cs="Calibri"/>
                <w:i/>
                <w:sz w:val="20"/>
                <w:szCs w:val="20"/>
              </w:rPr>
              <w:t>5×12 = 5×10 + 5×2</w:t>
            </w:r>
            <w:r w:rsidRPr="00F316A8">
              <w:rPr>
                <w:rFonts w:cs="Calibri"/>
                <w:sz w:val="20"/>
                <w:szCs w:val="20"/>
              </w:rPr>
              <w:t xml:space="preserve"> </w:t>
            </w:r>
          </w:p>
          <w:p w14:paraId="621D37BA" w14:textId="77777777" w:rsidR="00AE34AE" w:rsidRPr="00F316A8" w:rsidRDefault="00AE34AE" w:rsidP="00EC49A2">
            <w:pPr>
              <w:widowControl/>
              <w:numPr>
                <w:ilvl w:val="0"/>
                <w:numId w:val="6"/>
              </w:numPr>
              <w:rPr>
                <w:rFonts w:cs="Calibri"/>
                <w:sz w:val="20"/>
                <w:szCs w:val="20"/>
              </w:rPr>
            </w:pPr>
            <w:r w:rsidRPr="00F316A8">
              <w:rPr>
                <w:rFonts w:cs="Calibri"/>
                <w:sz w:val="20"/>
                <w:szCs w:val="20"/>
              </w:rPr>
              <w:t>Faits et procédures numériques additifs et multiplicatifs.</w:t>
            </w:r>
          </w:p>
          <w:p w14:paraId="15EFB95C" w14:textId="77777777" w:rsidR="00027682" w:rsidRPr="003D2AE9" w:rsidRDefault="00AE34AE" w:rsidP="00027682">
            <w:pPr>
              <w:widowControl/>
              <w:numPr>
                <w:ilvl w:val="0"/>
                <w:numId w:val="6"/>
              </w:numPr>
              <w:rPr>
                <w:rFonts w:ascii="Arial Narrow" w:hAnsi="Arial Narrow" w:cs="Arial"/>
                <w:sz w:val="20"/>
                <w:lang w:val="fr-FR"/>
              </w:rPr>
            </w:pPr>
            <w:r w:rsidRPr="00F316A8">
              <w:rPr>
                <w:rFonts w:cs="Calibri"/>
                <w:sz w:val="20"/>
                <w:szCs w:val="20"/>
              </w:rPr>
              <w:t xml:space="preserve">Multiples </w:t>
            </w:r>
          </w:p>
          <w:p w14:paraId="28A6A948" w14:textId="77777777" w:rsidR="00AE34AE" w:rsidRPr="003D2AE9" w:rsidRDefault="00AE34AE" w:rsidP="00027682">
            <w:pPr>
              <w:widowControl/>
              <w:ind w:left="360"/>
              <w:rPr>
                <w:rFonts w:ascii="Arial Narrow" w:hAnsi="Arial Narrow" w:cs="Arial"/>
                <w:sz w:val="20"/>
                <w:lang w:val="fr-FR"/>
              </w:rPr>
            </w:pPr>
          </w:p>
        </w:tc>
        <w:tc>
          <w:tcPr>
            <w:tcW w:w="2565" w:type="dxa"/>
          </w:tcPr>
          <w:p w14:paraId="1CB9051A" w14:textId="77777777" w:rsidR="00EC49A2" w:rsidRPr="00694F76" w:rsidRDefault="00EC49A2" w:rsidP="00EC49A2">
            <w:pPr>
              <w:rPr>
                <w:rFonts w:cs="Calibri"/>
                <w:sz w:val="20"/>
                <w:szCs w:val="20"/>
              </w:rPr>
            </w:pPr>
          </w:p>
          <w:p w14:paraId="0105770A" w14:textId="77777777" w:rsidR="00A11B5C" w:rsidRPr="00694F76" w:rsidRDefault="00A11B5C" w:rsidP="00A11B5C">
            <w:pPr>
              <w:rPr>
                <w:rFonts w:cs="Calibri"/>
                <w:sz w:val="20"/>
                <w:szCs w:val="20"/>
              </w:rPr>
            </w:pPr>
            <w:r w:rsidRPr="00694F76">
              <w:rPr>
                <w:rFonts w:cs="Calibri"/>
                <w:sz w:val="20"/>
                <w:szCs w:val="20"/>
              </w:rPr>
              <w:t>Utiliser différentes présentations pour communiquer les calculs (formulations orales, calcul posé, en ligne, en colonne, etc.).</w:t>
            </w:r>
          </w:p>
          <w:p w14:paraId="49B45DC6" w14:textId="77777777" w:rsidR="00A11B5C" w:rsidRPr="00694F76" w:rsidRDefault="00A11B5C" w:rsidP="00EC49A2">
            <w:pPr>
              <w:rPr>
                <w:rFonts w:cs="Calibri"/>
                <w:sz w:val="20"/>
                <w:szCs w:val="20"/>
              </w:rPr>
            </w:pPr>
          </w:p>
          <w:p w14:paraId="277E560A" w14:textId="77777777" w:rsidR="00A11B5C" w:rsidRPr="00694F76" w:rsidRDefault="00A11B5C" w:rsidP="00EC49A2">
            <w:pPr>
              <w:rPr>
                <w:rFonts w:cs="Calibri"/>
                <w:sz w:val="20"/>
                <w:szCs w:val="20"/>
              </w:rPr>
            </w:pPr>
          </w:p>
          <w:p w14:paraId="34B78C29" w14:textId="77777777" w:rsidR="00A11B5C" w:rsidRPr="00694F76" w:rsidRDefault="00A11B5C" w:rsidP="00EC49A2">
            <w:pPr>
              <w:rPr>
                <w:rFonts w:cs="Calibri"/>
                <w:sz w:val="20"/>
                <w:szCs w:val="20"/>
              </w:rPr>
            </w:pPr>
          </w:p>
          <w:p w14:paraId="0088C229" w14:textId="77777777" w:rsidR="00A11B5C" w:rsidRPr="00694F76" w:rsidRDefault="00A11B5C" w:rsidP="00EC49A2">
            <w:pPr>
              <w:rPr>
                <w:rFonts w:cs="Calibri"/>
                <w:sz w:val="20"/>
                <w:szCs w:val="20"/>
              </w:rPr>
            </w:pPr>
          </w:p>
          <w:p w14:paraId="198D5A64" w14:textId="77777777" w:rsidR="00A11B5C" w:rsidRPr="00694F76" w:rsidRDefault="00A11B5C" w:rsidP="00A11B5C">
            <w:pPr>
              <w:pStyle w:val="Paragraphedeliste"/>
              <w:widowControl/>
              <w:numPr>
                <w:ilvl w:val="0"/>
                <w:numId w:val="6"/>
              </w:numPr>
              <w:jc w:val="both"/>
              <w:rPr>
                <w:rFonts w:cs="Calibri"/>
                <w:sz w:val="20"/>
                <w:szCs w:val="20"/>
              </w:rPr>
            </w:pPr>
            <w:r w:rsidRPr="00694F76">
              <w:rPr>
                <w:rFonts w:cs="Calibri"/>
                <w:b/>
                <w:sz w:val="20"/>
                <w:szCs w:val="20"/>
              </w:rPr>
              <w:t xml:space="preserve">addition et soustraction </w:t>
            </w:r>
            <w:r w:rsidRPr="00694F76">
              <w:rPr>
                <w:rFonts w:cs="Calibri"/>
                <w:sz w:val="20"/>
                <w:szCs w:val="20"/>
              </w:rPr>
              <w:t xml:space="preserve">pour les nombres décimaux </w:t>
            </w:r>
          </w:p>
          <w:p w14:paraId="5ED16A58" w14:textId="77777777" w:rsidR="00A11B5C" w:rsidRPr="00694F76" w:rsidRDefault="00A11B5C" w:rsidP="00A11B5C">
            <w:pPr>
              <w:pStyle w:val="Paragraphedeliste"/>
              <w:numPr>
                <w:ilvl w:val="0"/>
                <w:numId w:val="6"/>
              </w:numPr>
              <w:rPr>
                <w:rFonts w:cs="Calibri"/>
                <w:sz w:val="20"/>
                <w:szCs w:val="20"/>
              </w:rPr>
            </w:pPr>
            <w:r w:rsidRPr="00694F76">
              <w:rPr>
                <w:rFonts w:cs="Calibri"/>
                <w:b/>
                <w:sz w:val="20"/>
                <w:szCs w:val="20"/>
              </w:rPr>
              <w:t>division euclidienne</w:t>
            </w:r>
          </w:p>
          <w:p w14:paraId="22E9AA45" w14:textId="77777777" w:rsidR="00A11B5C" w:rsidRPr="00694F76" w:rsidRDefault="00A11B5C" w:rsidP="00A11B5C">
            <w:pPr>
              <w:pStyle w:val="Paragraphedeliste"/>
              <w:ind w:left="360"/>
              <w:rPr>
                <w:rFonts w:cs="Calibri"/>
                <w:sz w:val="20"/>
                <w:szCs w:val="20"/>
              </w:rPr>
            </w:pPr>
          </w:p>
          <w:p w14:paraId="7935D142" w14:textId="77777777" w:rsidR="00A11B5C" w:rsidRPr="00694F76" w:rsidRDefault="00A11B5C" w:rsidP="00A11B5C">
            <w:pPr>
              <w:rPr>
                <w:rFonts w:cs="Calibri"/>
                <w:sz w:val="20"/>
                <w:szCs w:val="20"/>
              </w:rPr>
            </w:pPr>
          </w:p>
          <w:p w14:paraId="20A9DA06" w14:textId="77777777" w:rsidR="00A11B5C" w:rsidRPr="00694F76" w:rsidRDefault="00A11B5C" w:rsidP="00A11B5C">
            <w:pPr>
              <w:rPr>
                <w:rFonts w:cs="Calibri"/>
                <w:sz w:val="20"/>
                <w:szCs w:val="20"/>
              </w:rPr>
            </w:pPr>
          </w:p>
          <w:p w14:paraId="2F1DD433" w14:textId="77777777" w:rsidR="00A11B5C" w:rsidRPr="00694F76" w:rsidRDefault="00A11B5C" w:rsidP="00A11B5C">
            <w:pPr>
              <w:rPr>
                <w:rFonts w:cs="Calibri"/>
                <w:sz w:val="20"/>
                <w:szCs w:val="20"/>
              </w:rPr>
            </w:pPr>
            <w:r w:rsidRPr="00694F76">
              <w:rPr>
                <w:rFonts w:cs="Calibri"/>
                <w:sz w:val="20"/>
                <w:szCs w:val="20"/>
              </w:rPr>
              <w:t xml:space="preserve">Exemples de faits et procédures numériques : </w:t>
            </w:r>
          </w:p>
          <w:p w14:paraId="26626EF6" w14:textId="77777777" w:rsidR="00A11B5C" w:rsidRPr="00694F76" w:rsidRDefault="00A11B5C" w:rsidP="00A11B5C">
            <w:pPr>
              <w:rPr>
                <w:rFonts w:cs="Calibri"/>
                <w:sz w:val="20"/>
                <w:szCs w:val="20"/>
              </w:rPr>
            </w:pPr>
          </w:p>
          <w:p w14:paraId="2947A351" w14:textId="77777777" w:rsidR="00A11B5C" w:rsidRPr="00694F76" w:rsidRDefault="00A11B5C" w:rsidP="00A11B5C">
            <w:pPr>
              <w:rPr>
                <w:rFonts w:cs="Calibri"/>
                <w:sz w:val="20"/>
                <w:szCs w:val="20"/>
              </w:rPr>
            </w:pPr>
            <w:r w:rsidRPr="00694F76">
              <w:rPr>
                <w:rFonts w:cs="Calibri"/>
                <w:sz w:val="20"/>
                <w:szCs w:val="20"/>
              </w:rPr>
              <w:t xml:space="preserve">- rechercher le complément à la dizaine, à la centaine supérieure, </w:t>
            </w:r>
          </w:p>
          <w:p w14:paraId="3C512CFF" w14:textId="77777777" w:rsidR="00A11B5C" w:rsidRPr="00694F76" w:rsidRDefault="00A11B5C" w:rsidP="00A11B5C">
            <w:pPr>
              <w:rPr>
                <w:rFonts w:cs="Calibri"/>
                <w:sz w:val="20"/>
                <w:szCs w:val="20"/>
              </w:rPr>
            </w:pPr>
            <w:r w:rsidRPr="00694F76">
              <w:rPr>
                <w:rFonts w:cs="Calibri"/>
                <w:sz w:val="20"/>
                <w:szCs w:val="20"/>
              </w:rPr>
              <w:t xml:space="preserve">- trouver un quotient, un reste, </w:t>
            </w:r>
          </w:p>
          <w:p w14:paraId="113812EC" w14:textId="77777777" w:rsidR="00640C53" w:rsidRPr="00694F76" w:rsidRDefault="00A11B5C" w:rsidP="00A11B5C">
            <w:pPr>
              <w:rPr>
                <w:rFonts w:cs="Calibri"/>
                <w:sz w:val="20"/>
                <w:szCs w:val="20"/>
              </w:rPr>
            </w:pPr>
            <w:r w:rsidRPr="00694F76">
              <w:rPr>
                <w:rFonts w:cs="Calibri"/>
                <w:sz w:val="20"/>
                <w:szCs w:val="20"/>
              </w:rPr>
              <w:t>- multiplier par 5, par 25, par 50, par 100…</w:t>
            </w:r>
          </w:p>
          <w:p w14:paraId="2F3AAADF" w14:textId="77777777" w:rsidR="00AE34AE" w:rsidRPr="00694F76" w:rsidRDefault="00AE34AE" w:rsidP="00AE34AE">
            <w:pPr>
              <w:jc w:val="center"/>
              <w:rPr>
                <w:rFonts w:ascii="Arial Narrow" w:eastAsia="Adobe Garamond Pro Bold" w:hAnsi="Arial Narrow" w:cs="Arial"/>
                <w:bCs/>
                <w:spacing w:val="-4"/>
                <w:sz w:val="20"/>
                <w:lang w:val="fr-FR"/>
              </w:rPr>
            </w:pPr>
            <w:r w:rsidRPr="00694F76">
              <w:rPr>
                <w:rFonts w:cs="Calibri"/>
                <w:sz w:val="20"/>
                <w:szCs w:val="20"/>
              </w:rPr>
              <w:t>.</w:t>
            </w:r>
          </w:p>
        </w:tc>
        <w:tc>
          <w:tcPr>
            <w:tcW w:w="2564" w:type="dxa"/>
          </w:tcPr>
          <w:p w14:paraId="78B9FD42" w14:textId="77777777" w:rsidR="00EC49A2" w:rsidRPr="00694F76" w:rsidRDefault="00EC49A2" w:rsidP="00EC49A2">
            <w:pPr>
              <w:rPr>
                <w:rFonts w:cs="Calibri"/>
                <w:sz w:val="20"/>
                <w:szCs w:val="20"/>
              </w:rPr>
            </w:pPr>
            <w:r w:rsidRPr="00694F76">
              <w:rPr>
                <w:rFonts w:cs="Calibri"/>
                <w:sz w:val="20"/>
                <w:szCs w:val="20"/>
              </w:rPr>
              <w:t xml:space="preserve">Mémoriser des faits numériques et des procédures élémentaires de calcul. </w:t>
            </w:r>
          </w:p>
          <w:p w14:paraId="1235BB6D" w14:textId="77777777" w:rsidR="00EC49A2" w:rsidRPr="00694F76" w:rsidRDefault="00EC49A2" w:rsidP="00EC49A2">
            <w:pPr>
              <w:rPr>
                <w:rFonts w:cs="Calibri"/>
                <w:sz w:val="20"/>
                <w:szCs w:val="20"/>
              </w:rPr>
            </w:pPr>
            <w:r w:rsidRPr="00694F76">
              <w:rPr>
                <w:rFonts w:cs="Calibri"/>
                <w:sz w:val="20"/>
                <w:szCs w:val="20"/>
              </w:rPr>
              <w:t xml:space="preserve">Élaborer ou choisir des stratégies de calcul à l’oral et à l’écrit. </w:t>
            </w:r>
          </w:p>
          <w:p w14:paraId="3263EE2F" w14:textId="77777777" w:rsidR="00EC49A2" w:rsidRPr="00694F76" w:rsidRDefault="00EC49A2" w:rsidP="00EC49A2">
            <w:pPr>
              <w:rPr>
                <w:rFonts w:cs="Calibri"/>
                <w:sz w:val="20"/>
                <w:szCs w:val="20"/>
              </w:rPr>
            </w:pPr>
            <w:r w:rsidRPr="00694F76">
              <w:rPr>
                <w:rFonts w:cs="Calibri"/>
                <w:sz w:val="20"/>
                <w:szCs w:val="20"/>
              </w:rPr>
              <w:t xml:space="preserve">Vérifier la vraisemblance d’un résultat, notamment en estimant son ordre de grandeur. </w:t>
            </w:r>
          </w:p>
          <w:p w14:paraId="3EB553A5" w14:textId="77777777" w:rsidR="00AE34AE" w:rsidRPr="00694F76" w:rsidRDefault="00AE34AE" w:rsidP="00EC49A2">
            <w:pPr>
              <w:widowControl/>
              <w:jc w:val="both"/>
              <w:rPr>
                <w:rFonts w:ascii="Arial Narrow" w:hAnsi="Arial Narrow" w:cs="Arial"/>
                <w:sz w:val="20"/>
                <w:lang w:val="fr-FR"/>
              </w:rPr>
            </w:pPr>
          </w:p>
          <w:p w14:paraId="4D56C139" w14:textId="77777777" w:rsidR="00A11B5C" w:rsidRPr="00694F76" w:rsidRDefault="00A11B5C" w:rsidP="00A11B5C">
            <w:pPr>
              <w:widowControl/>
              <w:numPr>
                <w:ilvl w:val="0"/>
                <w:numId w:val="6"/>
              </w:numPr>
              <w:rPr>
                <w:rFonts w:cs="Calibri"/>
                <w:sz w:val="20"/>
                <w:szCs w:val="20"/>
              </w:rPr>
            </w:pPr>
            <w:r w:rsidRPr="00694F76">
              <w:rPr>
                <w:rFonts w:cs="Calibri"/>
                <w:sz w:val="20"/>
                <w:szCs w:val="20"/>
              </w:rPr>
              <w:t>Addition, soustraction, multiplication, division.</w:t>
            </w:r>
          </w:p>
          <w:p w14:paraId="143F9136" w14:textId="77777777" w:rsidR="00EC49A2" w:rsidRPr="00694F76" w:rsidRDefault="00A11B5C" w:rsidP="00A11B5C">
            <w:pPr>
              <w:widowControl/>
              <w:numPr>
                <w:ilvl w:val="0"/>
                <w:numId w:val="6"/>
              </w:numPr>
              <w:rPr>
                <w:rFonts w:cs="Calibri"/>
                <w:sz w:val="20"/>
                <w:szCs w:val="20"/>
              </w:rPr>
            </w:pPr>
            <w:r w:rsidRPr="00694F76">
              <w:rPr>
                <w:rFonts w:cs="Calibri"/>
                <w:sz w:val="20"/>
                <w:szCs w:val="20"/>
              </w:rPr>
              <w:t>Propriétés des opérations </w:t>
            </w:r>
          </w:p>
          <w:p w14:paraId="65B26E80" w14:textId="77777777" w:rsidR="00027682" w:rsidRPr="00694F76" w:rsidRDefault="00027682" w:rsidP="00027682">
            <w:pPr>
              <w:widowControl/>
              <w:rPr>
                <w:rFonts w:cs="Calibri"/>
                <w:sz w:val="20"/>
                <w:szCs w:val="20"/>
              </w:rPr>
            </w:pPr>
          </w:p>
          <w:p w14:paraId="094612F3" w14:textId="77777777" w:rsidR="00027682" w:rsidRPr="00694F76" w:rsidRDefault="00027682" w:rsidP="00027682">
            <w:pPr>
              <w:widowControl/>
              <w:rPr>
                <w:rFonts w:cs="Calibri"/>
                <w:sz w:val="20"/>
                <w:szCs w:val="20"/>
              </w:rPr>
            </w:pPr>
            <w:r w:rsidRPr="00694F76">
              <w:rPr>
                <w:rFonts w:cs="Calibri"/>
                <w:sz w:val="20"/>
                <w:szCs w:val="20"/>
              </w:rPr>
              <w:t>Multiples et diviseurs des nombres d’usage courant.</w:t>
            </w:r>
          </w:p>
          <w:p w14:paraId="60519DB6" w14:textId="77777777" w:rsidR="00027682" w:rsidRPr="00694F76" w:rsidRDefault="00027682" w:rsidP="00027682">
            <w:pPr>
              <w:widowControl/>
              <w:numPr>
                <w:ilvl w:val="0"/>
                <w:numId w:val="6"/>
              </w:numPr>
              <w:rPr>
                <w:rFonts w:cs="Calibri"/>
                <w:sz w:val="20"/>
                <w:szCs w:val="20"/>
              </w:rPr>
            </w:pPr>
            <w:r w:rsidRPr="00694F76">
              <w:rPr>
                <w:rFonts w:cs="Calibri"/>
                <w:sz w:val="20"/>
                <w:szCs w:val="20"/>
              </w:rPr>
              <w:t>Critères de divisibilité (</w:t>
            </w:r>
            <w:r w:rsidRPr="00694F76">
              <w:rPr>
                <w:sz w:val="20"/>
                <w:szCs w:val="20"/>
              </w:rPr>
              <w:t>2, 3, 4, 5, 9, 10)</w:t>
            </w:r>
            <w:r w:rsidRPr="00694F76">
              <w:rPr>
                <w:rFonts w:cs="Calibri"/>
                <w:sz w:val="20"/>
                <w:szCs w:val="20"/>
              </w:rPr>
              <w:t>.</w:t>
            </w:r>
          </w:p>
        </w:tc>
        <w:tc>
          <w:tcPr>
            <w:tcW w:w="2565" w:type="dxa"/>
          </w:tcPr>
          <w:p w14:paraId="361C3A1E" w14:textId="77777777" w:rsidR="00A11B5C" w:rsidRPr="00694F76" w:rsidRDefault="00A11B5C" w:rsidP="00A11B5C">
            <w:pPr>
              <w:rPr>
                <w:rFonts w:cs="Calibri"/>
                <w:sz w:val="20"/>
                <w:szCs w:val="20"/>
              </w:rPr>
            </w:pPr>
            <w:r w:rsidRPr="00694F76">
              <w:rPr>
                <w:rFonts w:cs="Calibri"/>
                <w:sz w:val="20"/>
                <w:szCs w:val="20"/>
              </w:rPr>
              <w:t>Utiliser différentes présentations pour communiquer les calculs (formulations orales, calcul posé, en ligne, en colonne, etc.).</w:t>
            </w:r>
          </w:p>
          <w:p w14:paraId="73EE530F" w14:textId="77777777" w:rsidR="00A11B5C" w:rsidRPr="00694F76" w:rsidRDefault="00A11B5C" w:rsidP="00EC49A2">
            <w:pPr>
              <w:jc w:val="both"/>
              <w:rPr>
                <w:rFonts w:cs="Calibri"/>
                <w:sz w:val="20"/>
                <w:szCs w:val="20"/>
              </w:rPr>
            </w:pPr>
          </w:p>
          <w:p w14:paraId="18F54F34" w14:textId="77777777" w:rsidR="00A11B5C" w:rsidRPr="00694F76" w:rsidRDefault="00A11B5C" w:rsidP="00A11B5C">
            <w:pPr>
              <w:widowControl/>
              <w:jc w:val="both"/>
              <w:rPr>
                <w:rFonts w:cs="Calibri"/>
                <w:sz w:val="20"/>
                <w:szCs w:val="20"/>
              </w:rPr>
            </w:pPr>
            <w:r w:rsidRPr="00694F76">
              <w:rPr>
                <w:rFonts w:cs="Calibri"/>
                <w:b/>
                <w:sz w:val="20"/>
                <w:szCs w:val="20"/>
              </w:rPr>
              <w:t>multiplication d’un nombre décimal par un nombre entier</w:t>
            </w:r>
            <w:r w:rsidRPr="00694F76">
              <w:rPr>
                <w:rFonts w:cs="Calibri"/>
                <w:sz w:val="20"/>
                <w:szCs w:val="20"/>
              </w:rPr>
              <w:t xml:space="preserve"> </w:t>
            </w:r>
          </w:p>
          <w:p w14:paraId="15EC2EF9" w14:textId="77777777" w:rsidR="00A11B5C" w:rsidRPr="00694F76" w:rsidRDefault="00A11B5C" w:rsidP="00A11B5C">
            <w:pPr>
              <w:widowControl/>
              <w:jc w:val="both"/>
              <w:rPr>
                <w:rFonts w:cs="Calibri"/>
                <w:sz w:val="20"/>
                <w:szCs w:val="20"/>
              </w:rPr>
            </w:pPr>
          </w:p>
          <w:p w14:paraId="20D2B8F6" w14:textId="77777777" w:rsidR="00A11B5C" w:rsidRPr="00694F76" w:rsidRDefault="00A11B5C" w:rsidP="00A11B5C">
            <w:pPr>
              <w:widowControl/>
              <w:jc w:val="both"/>
              <w:rPr>
                <w:rFonts w:cs="Calibri"/>
                <w:b/>
                <w:sz w:val="20"/>
                <w:szCs w:val="20"/>
              </w:rPr>
            </w:pPr>
            <w:r w:rsidRPr="00694F76">
              <w:rPr>
                <w:rFonts w:cs="Calibri"/>
                <w:sz w:val="20"/>
                <w:szCs w:val="20"/>
              </w:rPr>
              <w:t xml:space="preserve">division de deux nombres entiers avec </w:t>
            </w:r>
            <w:r w:rsidRPr="00694F76">
              <w:rPr>
                <w:rFonts w:cs="Calibri"/>
                <w:b/>
                <w:sz w:val="20"/>
                <w:szCs w:val="20"/>
              </w:rPr>
              <w:t>quotient décimal,</w:t>
            </w:r>
            <w:r w:rsidRPr="00694F76">
              <w:rPr>
                <w:rFonts w:cs="Calibri"/>
                <w:sz w:val="20"/>
                <w:szCs w:val="20"/>
              </w:rPr>
              <w:t xml:space="preserve"> </w:t>
            </w:r>
            <w:r w:rsidRPr="00694F76">
              <w:rPr>
                <w:rFonts w:cs="Calibri"/>
                <w:b/>
                <w:sz w:val="20"/>
                <w:szCs w:val="20"/>
              </w:rPr>
              <w:t>division d'un nombre décimal par un nombre entire</w:t>
            </w:r>
          </w:p>
          <w:p w14:paraId="4F0E792D" w14:textId="77777777" w:rsidR="00A11B5C" w:rsidRPr="00694F76" w:rsidRDefault="00A11B5C" w:rsidP="00A11B5C">
            <w:pPr>
              <w:widowControl/>
              <w:jc w:val="both"/>
              <w:rPr>
                <w:rFonts w:cs="Calibri"/>
                <w:sz w:val="20"/>
                <w:szCs w:val="20"/>
              </w:rPr>
            </w:pPr>
          </w:p>
          <w:p w14:paraId="794B9BF2" w14:textId="77777777" w:rsidR="00640C53" w:rsidRPr="00694F76" w:rsidRDefault="00640C53" w:rsidP="00EC49A2">
            <w:pPr>
              <w:widowControl/>
              <w:jc w:val="both"/>
              <w:rPr>
                <w:rFonts w:cs="Calibri"/>
                <w:sz w:val="20"/>
                <w:szCs w:val="20"/>
              </w:rPr>
            </w:pPr>
            <w:r w:rsidRPr="00694F76">
              <w:rPr>
                <w:rFonts w:cs="Calibri"/>
                <w:sz w:val="20"/>
                <w:szCs w:val="20"/>
              </w:rPr>
              <w:t xml:space="preserve">Exemples de faits et procédures numériques : </w:t>
            </w:r>
          </w:p>
          <w:p w14:paraId="64AA82A1" w14:textId="77777777" w:rsidR="00640C53" w:rsidRPr="00694F76" w:rsidRDefault="00640C53" w:rsidP="00640C53">
            <w:pPr>
              <w:rPr>
                <w:rFonts w:cs="Calibri"/>
                <w:sz w:val="20"/>
                <w:szCs w:val="20"/>
              </w:rPr>
            </w:pPr>
            <w:r w:rsidRPr="00694F76">
              <w:rPr>
                <w:rFonts w:cs="Calibri"/>
                <w:sz w:val="20"/>
                <w:szCs w:val="20"/>
              </w:rPr>
              <w:t xml:space="preserve">- multiplier ou diviser par 10, par 100, par 1000 un nombre décimal, </w:t>
            </w:r>
          </w:p>
          <w:p w14:paraId="7C625418" w14:textId="77777777" w:rsidR="00640C53" w:rsidRPr="00694F76" w:rsidRDefault="00640C53" w:rsidP="00640C53">
            <w:pPr>
              <w:rPr>
                <w:rFonts w:cs="Calibri"/>
                <w:sz w:val="20"/>
                <w:szCs w:val="20"/>
              </w:rPr>
            </w:pPr>
            <w:r w:rsidRPr="00694F76">
              <w:rPr>
                <w:rFonts w:cs="Calibri"/>
                <w:sz w:val="20"/>
                <w:szCs w:val="20"/>
              </w:rPr>
              <w:t xml:space="preserve">- rechercher le complément </w:t>
            </w:r>
            <w:r w:rsidR="00A11B5C" w:rsidRPr="00694F76">
              <w:rPr>
                <w:rFonts w:cs="Calibri"/>
                <w:sz w:val="20"/>
                <w:szCs w:val="20"/>
              </w:rPr>
              <w:t>à l’unité</w:t>
            </w:r>
            <w:r w:rsidRPr="00694F76">
              <w:rPr>
                <w:rFonts w:cs="Calibri"/>
                <w:sz w:val="20"/>
                <w:szCs w:val="20"/>
              </w:rPr>
              <w:t xml:space="preserve">, </w:t>
            </w:r>
          </w:p>
          <w:p w14:paraId="6341155A" w14:textId="77777777" w:rsidR="00640C53" w:rsidRPr="00694F76" w:rsidRDefault="00640C53" w:rsidP="00640C53">
            <w:pPr>
              <w:rPr>
                <w:rFonts w:cs="Calibri"/>
                <w:sz w:val="20"/>
                <w:szCs w:val="20"/>
              </w:rPr>
            </w:pPr>
            <w:r w:rsidRPr="00694F76">
              <w:rPr>
                <w:rFonts w:cs="Calibri"/>
                <w:sz w:val="20"/>
                <w:szCs w:val="20"/>
              </w:rPr>
              <w:t>- encadrer un nombre entre deux multiples consécutifs</w:t>
            </w:r>
            <w:r w:rsidR="00A11B5C" w:rsidRPr="00694F76">
              <w:rPr>
                <w:rFonts w:cs="Calibri"/>
                <w:sz w:val="20"/>
                <w:szCs w:val="20"/>
              </w:rPr>
              <w:t xml:space="preserve">, </w:t>
            </w:r>
          </w:p>
          <w:p w14:paraId="52DD089E" w14:textId="77777777" w:rsidR="00AE34AE" w:rsidRPr="00694F76" w:rsidRDefault="00640C53" w:rsidP="007A3337">
            <w:pPr>
              <w:rPr>
                <w:rFonts w:cs="Calibri"/>
                <w:sz w:val="20"/>
                <w:szCs w:val="20"/>
              </w:rPr>
            </w:pPr>
            <w:r w:rsidRPr="00694F76">
              <w:rPr>
                <w:rFonts w:cs="Calibri"/>
                <w:sz w:val="20"/>
                <w:szCs w:val="20"/>
              </w:rPr>
              <w:t>- multiplier par 0,1, par 0,5 …</w:t>
            </w:r>
          </w:p>
          <w:p w14:paraId="04A076F6" w14:textId="77777777" w:rsidR="00027682" w:rsidRPr="00694F76" w:rsidRDefault="00027682" w:rsidP="00027682">
            <w:pPr>
              <w:rPr>
                <w:rFonts w:cs="Calibri"/>
                <w:sz w:val="20"/>
                <w:szCs w:val="20"/>
              </w:rPr>
            </w:pPr>
            <w:r w:rsidRPr="00694F76">
              <w:rPr>
                <w:rFonts w:cs="Calibri"/>
                <w:sz w:val="20"/>
                <w:szCs w:val="20"/>
              </w:rPr>
              <w:t>introduire l’usage des parenthèses.</w:t>
            </w:r>
          </w:p>
        </w:tc>
        <w:tc>
          <w:tcPr>
            <w:tcW w:w="2565" w:type="dxa"/>
          </w:tcPr>
          <w:p w14:paraId="1B005B84" w14:textId="77777777" w:rsidR="00EC49A2" w:rsidRPr="00694F76" w:rsidRDefault="00EC49A2" w:rsidP="00EC49A2">
            <w:pPr>
              <w:rPr>
                <w:rFonts w:cs="Calibri"/>
                <w:sz w:val="20"/>
                <w:szCs w:val="20"/>
              </w:rPr>
            </w:pPr>
            <w:r w:rsidRPr="00694F76">
              <w:rPr>
                <w:rFonts w:cs="Calibri"/>
                <w:sz w:val="20"/>
                <w:szCs w:val="20"/>
              </w:rPr>
              <w:t xml:space="preserve">Mémoriser des faits numériques et des procédures élémentaires de calcul. </w:t>
            </w:r>
          </w:p>
          <w:p w14:paraId="77C38781" w14:textId="77777777" w:rsidR="00EC49A2" w:rsidRPr="00694F76" w:rsidRDefault="00EC49A2" w:rsidP="00EC49A2">
            <w:pPr>
              <w:rPr>
                <w:rFonts w:cs="Calibri"/>
                <w:sz w:val="20"/>
                <w:szCs w:val="20"/>
              </w:rPr>
            </w:pPr>
            <w:r w:rsidRPr="00694F76">
              <w:rPr>
                <w:rFonts w:cs="Calibri"/>
                <w:sz w:val="20"/>
                <w:szCs w:val="20"/>
              </w:rPr>
              <w:t xml:space="preserve">Élaborer ou choisir des stratégies de calcul à l’oral et à l’écrit. </w:t>
            </w:r>
          </w:p>
          <w:p w14:paraId="233254AE" w14:textId="77777777" w:rsidR="00A11B5C" w:rsidRPr="00694F76" w:rsidRDefault="00EC49A2" w:rsidP="00A11B5C">
            <w:pPr>
              <w:rPr>
                <w:rFonts w:cs="Calibri"/>
                <w:sz w:val="20"/>
                <w:szCs w:val="20"/>
              </w:rPr>
            </w:pPr>
            <w:r w:rsidRPr="00694F76">
              <w:rPr>
                <w:rFonts w:cs="Calibri"/>
                <w:sz w:val="20"/>
                <w:szCs w:val="20"/>
              </w:rPr>
              <w:t xml:space="preserve">Vérifier la vraisemblance d’un résultat, notamment en estimant son ordre de </w:t>
            </w:r>
            <w:r w:rsidR="00A11B5C" w:rsidRPr="00694F76">
              <w:rPr>
                <w:rFonts w:cs="Calibri"/>
                <w:sz w:val="20"/>
                <w:szCs w:val="20"/>
              </w:rPr>
              <w:t xml:space="preserve">grandeur. </w:t>
            </w:r>
          </w:p>
          <w:p w14:paraId="5CE75194" w14:textId="77777777" w:rsidR="007A3337" w:rsidRPr="00694F76" w:rsidRDefault="007A3337" w:rsidP="00A11B5C">
            <w:pPr>
              <w:rPr>
                <w:rFonts w:cs="Calibri"/>
                <w:sz w:val="20"/>
                <w:szCs w:val="20"/>
              </w:rPr>
            </w:pPr>
          </w:p>
          <w:p w14:paraId="313187B6" w14:textId="77777777" w:rsidR="007A3337" w:rsidRPr="00694F76" w:rsidRDefault="00A11B5C" w:rsidP="00A11B5C">
            <w:pPr>
              <w:widowControl/>
              <w:numPr>
                <w:ilvl w:val="0"/>
                <w:numId w:val="6"/>
              </w:numPr>
              <w:jc w:val="both"/>
              <w:rPr>
                <w:rFonts w:cs="Calibri"/>
                <w:sz w:val="20"/>
                <w:szCs w:val="20"/>
              </w:rPr>
            </w:pPr>
            <w:r w:rsidRPr="00694F76">
              <w:rPr>
                <w:rFonts w:cs="Calibri"/>
                <w:sz w:val="20"/>
                <w:szCs w:val="20"/>
              </w:rPr>
              <w:t>Addition, soustraction, multiplication, division.</w:t>
            </w:r>
          </w:p>
          <w:p w14:paraId="54302F00" w14:textId="77777777" w:rsidR="007A3337" w:rsidRPr="00694F76" w:rsidRDefault="007A3337" w:rsidP="007A3337">
            <w:pPr>
              <w:widowControl/>
              <w:ind w:left="360"/>
              <w:jc w:val="both"/>
              <w:rPr>
                <w:rFonts w:cs="Calibri"/>
                <w:sz w:val="20"/>
                <w:szCs w:val="20"/>
              </w:rPr>
            </w:pPr>
          </w:p>
          <w:p w14:paraId="578803B1" w14:textId="77777777" w:rsidR="00EC49A2" w:rsidRPr="00694F76" w:rsidRDefault="00A11B5C" w:rsidP="00A11B5C">
            <w:pPr>
              <w:widowControl/>
              <w:numPr>
                <w:ilvl w:val="0"/>
                <w:numId w:val="6"/>
              </w:numPr>
              <w:jc w:val="both"/>
              <w:rPr>
                <w:rFonts w:cs="Calibri"/>
                <w:sz w:val="20"/>
                <w:szCs w:val="20"/>
              </w:rPr>
            </w:pPr>
            <w:r w:rsidRPr="00694F76">
              <w:rPr>
                <w:rFonts w:cs="Calibri"/>
                <w:sz w:val="20"/>
                <w:szCs w:val="20"/>
              </w:rPr>
              <w:t xml:space="preserve">Propriétés des opérations  </w:t>
            </w:r>
          </w:p>
          <w:p w14:paraId="18027E56" w14:textId="77777777" w:rsidR="00AE34AE" w:rsidRPr="00694F76" w:rsidRDefault="00AE34AE" w:rsidP="00EC49A2">
            <w:pPr>
              <w:jc w:val="center"/>
              <w:rPr>
                <w:rFonts w:ascii="Arial Narrow" w:hAnsi="Arial Narrow" w:cs="Arial"/>
                <w:sz w:val="20"/>
                <w:lang w:val="fr-FR"/>
              </w:rPr>
            </w:pPr>
          </w:p>
        </w:tc>
        <w:tc>
          <w:tcPr>
            <w:tcW w:w="2565" w:type="dxa"/>
          </w:tcPr>
          <w:p w14:paraId="32B56556" w14:textId="77777777" w:rsidR="00EC49A2" w:rsidRPr="00694F76" w:rsidRDefault="00EC49A2" w:rsidP="00640C53">
            <w:pPr>
              <w:rPr>
                <w:rFonts w:cs="Calibri"/>
                <w:sz w:val="20"/>
                <w:szCs w:val="20"/>
              </w:rPr>
            </w:pPr>
          </w:p>
          <w:p w14:paraId="73FD61A4" w14:textId="77777777" w:rsidR="00640C53" w:rsidRPr="00694F76" w:rsidRDefault="00640C53" w:rsidP="00640C53">
            <w:pPr>
              <w:rPr>
                <w:rFonts w:cs="Calibri"/>
                <w:sz w:val="20"/>
                <w:szCs w:val="20"/>
              </w:rPr>
            </w:pPr>
            <w:r w:rsidRPr="00694F76">
              <w:rPr>
                <w:rFonts w:cs="Calibri"/>
                <w:sz w:val="20"/>
                <w:szCs w:val="20"/>
              </w:rPr>
              <w:t>Utiliser différentes présentations pour communiquer les calculs (formulations orales, calcul posé, en ligne, en colonne, etc.).</w:t>
            </w:r>
          </w:p>
          <w:p w14:paraId="5A97C2C4" w14:textId="77777777" w:rsidR="00A11B5C" w:rsidRPr="00694F76" w:rsidRDefault="00A11B5C" w:rsidP="00640C53">
            <w:pPr>
              <w:rPr>
                <w:rFonts w:cs="Calibri"/>
                <w:sz w:val="20"/>
                <w:szCs w:val="20"/>
              </w:rPr>
            </w:pPr>
          </w:p>
          <w:p w14:paraId="0B17D284" w14:textId="77777777" w:rsidR="00A11B5C" w:rsidRPr="00694F76" w:rsidRDefault="00A11B5C" w:rsidP="00640C53">
            <w:pPr>
              <w:rPr>
                <w:rFonts w:cs="Calibri"/>
                <w:sz w:val="20"/>
                <w:szCs w:val="20"/>
              </w:rPr>
            </w:pPr>
          </w:p>
          <w:p w14:paraId="2BF3C85A" w14:textId="77777777" w:rsidR="00A11B5C" w:rsidRPr="00694F76" w:rsidRDefault="00A11B5C" w:rsidP="00640C53">
            <w:pPr>
              <w:rPr>
                <w:rFonts w:cs="Calibri"/>
                <w:sz w:val="20"/>
                <w:szCs w:val="20"/>
              </w:rPr>
            </w:pPr>
          </w:p>
          <w:p w14:paraId="4259F997" w14:textId="77777777" w:rsidR="00A11B5C" w:rsidRPr="00694F76" w:rsidRDefault="00A11B5C" w:rsidP="00640C53">
            <w:pPr>
              <w:rPr>
                <w:rFonts w:cs="Calibri"/>
                <w:sz w:val="20"/>
                <w:szCs w:val="20"/>
              </w:rPr>
            </w:pPr>
          </w:p>
          <w:p w14:paraId="10C8E7FB" w14:textId="77777777" w:rsidR="007A3337" w:rsidRPr="00694F76" w:rsidRDefault="007A3337" w:rsidP="00640C53">
            <w:pPr>
              <w:rPr>
                <w:rFonts w:cs="Calibri"/>
                <w:sz w:val="20"/>
                <w:szCs w:val="20"/>
              </w:rPr>
            </w:pPr>
          </w:p>
          <w:p w14:paraId="06783EA9" w14:textId="77777777" w:rsidR="00A11B5C" w:rsidRPr="00694F76" w:rsidRDefault="00A11B5C" w:rsidP="00A11B5C">
            <w:pPr>
              <w:widowControl/>
              <w:jc w:val="both"/>
              <w:rPr>
                <w:rFonts w:cs="Calibri"/>
                <w:b/>
                <w:sz w:val="20"/>
                <w:szCs w:val="20"/>
              </w:rPr>
            </w:pPr>
            <w:r w:rsidRPr="00694F76">
              <w:rPr>
                <w:rFonts w:cs="Calibri"/>
                <w:b/>
                <w:sz w:val="20"/>
                <w:szCs w:val="20"/>
              </w:rPr>
              <w:t>multiplication de deux nombres décimaux</w:t>
            </w:r>
          </w:p>
          <w:p w14:paraId="4E088EE5" w14:textId="77777777" w:rsidR="00A11B5C" w:rsidRPr="00694F76" w:rsidRDefault="00A11B5C" w:rsidP="00A11B5C">
            <w:pPr>
              <w:widowControl/>
              <w:jc w:val="both"/>
              <w:rPr>
                <w:rFonts w:cs="Calibri"/>
                <w:sz w:val="20"/>
                <w:szCs w:val="20"/>
              </w:rPr>
            </w:pPr>
          </w:p>
          <w:p w14:paraId="395EB531" w14:textId="77777777" w:rsidR="00AE34AE" w:rsidRPr="00694F76" w:rsidRDefault="00640C53" w:rsidP="00EC49A2">
            <w:pPr>
              <w:rPr>
                <w:rFonts w:ascii="Arial Narrow" w:eastAsia="Adobe Garamond Pro Bold" w:hAnsi="Arial Narrow" w:cs="Arial"/>
                <w:bCs/>
                <w:spacing w:val="-4"/>
                <w:sz w:val="20"/>
                <w:lang w:val="fr-FR"/>
              </w:rPr>
            </w:pPr>
            <w:r w:rsidRPr="00694F76">
              <w:rPr>
                <w:rFonts w:cs="Calibri"/>
                <w:sz w:val="20"/>
                <w:szCs w:val="20"/>
              </w:rPr>
              <w:t>En lien avec la calculatrice, introduire et travailler la priorité de la multiplication sur l’addition et la soustraction ainsi que l’usage des parenthèses.</w:t>
            </w:r>
          </w:p>
        </w:tc>
      </w:tr>
      <w:tr w:rsidR="00AE34AE" w:rsidRPr="003D2AE9" w14:paraId="64C46EE4" w14:textId="77777777" w:rsidTr="00EC49A2">
        <w:trPr>
          <w:trHeight w:val="841"/>
        </w:trPr>
        <w:tc>
          <w:tcPr>
            <w:tcW w:w="2564" w:type="dxa"/>
            <w:gridSpan w:val="2"/>
          </w:tcPr>
          <w:p w14:paraId="733FA96D" w14:textId="77777777" w:rsidR="00AE34AE" w:rsidRPr="00F316A8" w:rsidRDefault="00AE34AE" w:rsidP="00AE34AE">
            <w:pPr>
              <w:rPr>
                <w:rFonts w:cs="Calibri"/>
                <w:sz w:val="20"/>
                <w:szCs w:val="20"/>
              </w:rPr>
            </w:pPr>
            <w:r w:rsidRPr="00F316A8">
              <w:rPr>
                <w:rFonts w:cs="Calibri"/>
                <w:sz w:val="20"/>
                <w:szCs w:val="20"/>
              </w:rPr>
              <w:lastRenderedPageBreak/>
              <w:t>Calcul mental : calculer mentalement pour obtenir un résultat exact ou évaluer un ordre de grandeur.</w:t>
            </w:r>
          </w:p>
        </w:tc>
        <w:tc>
          <w:tcPr>
            <w:tcW w:w="2565" w:type="dxa"/>
          </w:tcPr>
          <w:p w14:paraId="6C53C0B8" w14:textId="77777777" w:rsidR="00A11B5C" w:rsidRPr="00694F76" w:rsidRDefault="00A11B5C" w:rsidP="00A11B5C">
            <w:pPr>
              <w:jc w:val="both"/>
              <w:rPr>
                <w:rFonts w:cs="Calibri"/>
                <w:sz w:val="20"/>
                <w:szCs w:val="20"/>
              </w:rPr>
            </w:pPr>
            <w:r w:rsidRPr="00694F76">
              <w:rPr>
                <w:rFonts w:cs="Calibri"/>
                <w:sz w:val="20"/>
                <w:szCs w:val="20"/>
              </w:rPr>
              <w:t>La pratique du calcul mental s’étend progressivement des nombres entiers aux nombres décimaux, et les procédures à mobiliser se complexifient.</w:t>
            </w:r>
          </w:p>
          <w:p w14:paraId="64153D77" w14:textId="77777777" w:rsidR="00A11B5C" w:rsidRPr="00694F76" w:rsidRDefault="00A11B5C" w:rsidP="00A11B5C">
            <w:pPr>
              <w:rPr>
                <w:rFonts w:cs="Calibri"/>
                <w:sz w:val="20"/>
                <w:szCs w:val="20"/>
              </w:rPr>
            </w:pPr>
          </w:p>
          <w:p w14:paraId="1DE3EA5B" w14:textId="77777777" w:rsidR="00AE34AE" w:rsidRPr="00694F76" w:rsidRDefault="00A11B5C" w:rsidP="00AE34AE">
            <w:pPr>
              <w:rPr>
                <w:rFonts w:cs="Calibri"/>
                <w:sz w:val="20"/>
                <w:szCs w:val="20"/>
              </w:rPr>
            </w:pPr>
            <w:r w:rsidRPr="00694F76">
              <w:rPr>
                <w:rFonts w:cs="Calibri"/>
                <w:sz w:val="20"/>
                <w:szCs w:val="20"/>
              </w:rPr>
              <w:t>rechercher le complément à la dizaine, à la centaine supérieure,</w:t>
            </w:r>
          </w:p>
          <w:p w14:paraId="4BA25CA8" w14:textId="77777777" w:rsidR="00A11B5C" w:rsidRPr="00694F76" w:rsidRDefault="00A11B5C" w:rsidP="00A11B5C">
            <w:pPr>
              <w:rPr>
                <w:rFonts w:cs="Calibri"/>
                <w:sz w:val="20"/>
                <w:szCs w:val="20"/>
              </w:rPr>
            </w:pPr>
            <w:r w:rsidRPr="00694F76">
              <w:rPr>
                <w:rFonts w:cs="Calibri"/>
                <w:sz w:val="20"/>
                <w:szCs w:val="20"/>
              </w:rPr>
              <w:t>- multiplier par 5, par 25, par 50, par 100…</w:t>
            </w:r>
          </w:p>
          <w:p w14:paraId="2EC96A54" w14:textId="77777777" w:rsidR="00A11B5C" w:rsidRPr="00694F76" w:rsidRDefault="00A11B5C" w:rsidP="00AE34AE">
            <w:pPr>
              <w:rPr>
                <w:rFonts w:cs="Calibri"/>
                <w:sz w:val="20"/>
                <w:szCs w:val="20"/>
              </w:rPr>
            </w:pPr>
          </w:p>
        </w:tc>
        <w:tc>
          <w:tcPr>
            <w:tcW w:w="2564" w:type="dxa"/>
          </w:tcPr>
          <w:p w14:paraId="0000F56E" w14:textId="77777777" w:rsidR="00AE34AE" w:rsidRPr="00694F76" w:rsidRDefault="007A3337" w:rsidP="007A3337">
            <w:pPr>
              <w:pStyle w:val="Corpsdetexte"/>
              <w:ind w:left="3" w:right="77"/>
              <w:rPr>
                <w:rFonts w:ascii="Arial Narrow" w:hAnsi="Arial Narrow" w:cs="Arial"/>
                <w:sz w:val="20"/>
                <w:lang w:val="fr-FR"/>
              </w:rPr>
            </w:pPr>
            <w:r w:rsidRPr="00694F76">
              <w:rPr>
                <w:rFonts w:cs="Calibri"/>
                <w:sz w:val="20"/>
                <w:szCs w:val="20"/>
              </w:rPr>
              <w:t>Calcul mental : calculer mentalement pour obtenir un résultat exact ou évaluer un ordre de grandeur</w:t>
            </w:r>
          </w:p>
        </w:tc>
        <w:tc>
          <w:tcPr>
            <w:tcW w:w="2565" w:type="dxa"/>
          </w:tcPr>
          <w:p w14:paraId="3FD4396E" w14:textId="77777777" w:rsidR="00A11B5C" w:rsidRPr="00694F76" w:rsidRDefault="00A11B5C" w:rsidP="007A3337">
            <w:pPr>
              <w:rPr>
                <w:rFonts w:cs="Calibri"/>
                <w:sz w:val="20"/>
                <w:szCs w:val="20"/>
              </w:rPr>
            </w:pPr>
            <w:r w:rsidRPr="00694F76">
              <w:rPr>
                <w:rFonts w:cs="Calibri"/>
                <w:sz w:val="20"/>
                <w:szCs w:val="20"/>
              </w:rPr>
              <w:t>La pratique du calcul mental s’étend progressivement des nombres entiers aux nombres décimaux, et les procédures à mobiliser se complexifient.</w:t>
            </w:r>
          </w:p>
          <w:p w14:paraId="4BABFAD7" w14:textId="77777777" w:rsidR="00A11B5C" w:rsidRPr="00694F76" w:rsidRDefault="00A11B5C" w:rsidP="007A3337">
            <w:pPr>
              <w:rPr>
                <w:rFonts w:cs="Calibri"/>
                <w:sz w:val="20"/>
                <w:szCs w:val="20"/>
              </w:rPr>
            </w:pPr>
          </w:p>
          <w:p w14:paraId="1FC2F57B" w14:textId="77777777" w:rsidR="00A11B5C" w:rsidRPr="00694F76" w:rsidRDefault="00A11B5C" w:rsidP="007A3337">
            <w:pPr>
              <w:rPr>
                <w:rFonts w:cs="Calibri"/>
                <w:sz w:val="20"/>
                <w:szCs w:val="20"/>
              </w:rPr>
            </w:pPr>
            <w:r w:rsidRPr="00694F76">
              <w:rPr>
                <w:rFonts w:cs="Calibri"/>
                <w:sz w:val="20"/>
                <w:szCs w:val="20"/>
              </w:rPr>
              <w:t xml:space="preserve">multiplier ou diviser par 10, par 100, par 1000 un nombre décimal, </w:t>
            </w:r>
          </w:p>
          <w:p w14:paraId="15502E54" w14:textId="77777777" w:rsidR="00A11B5C" w:rsidRPr="00694F76" w:rsidRDefault="00A11B5C" w:rsidP="007A3337">
            <w:pPr>
              <w:rPr>
                <w:rFonts w:cs="Calibri"/>
                <w:sz w:val="20"/>
                <w:szCs w:val="20"/>
              </w:rPr>
            </w:pPr>
            <w:r w:rsidRPr="00694F76">
              <w:rPr>
                <w:rFonts w:cs="Calibri"/>
                <w:sz w:val="20"/>
                <w:szCs w:val="20"/>
              </w:rPr>
              <w:t xml:space="preserve">- rechercher le complément à l’unité, </w:t>
            </w:r>
          </w:p>
          <w:p w14:paraId="400DFA4C" w14:textId="77777777" w:rsidR="00AE34AE" w:rsidRPr="00694F76" w:rsidRDefault="00A11B5C" w:rsidP="007A3337">
            <w:pPr>
              <w:pStyle w:val="Corpsdetexte"/>
              <w:ind w:left="-9"/>
              <w:rPr>
                <w:rFonts w:ascii="Arial Narrow" w:eastAsia="Adobe Garamond Pro Bold" w:hAnsi="Arial Narrow" w:cs="Arial"/>
                <w:bCs/>
                <w:spacing w:val="-4"/>
                <w:sz w:val="20"/>
                <w:lang w:val="fr-FR"/>
              </w:rPr>
            </w:pPr>
            <w:r w:rsidRPr="00694F76">
              <w:rPr>
                <w:rFonts w:cs="Calibri"/>
                <w:sz w:val="20"/>
                <w:szCs w:val="20"/>
              </w:rPr>
              <w:t xml:space="preserve">- </w:t>
            </w:r>
            <w:r w:rsidRPr="00694F76">
              <w:rPr>
                <w:rFonts w:asciiTheme="minorHAnsi" w:hAnsiTheme="minorHAnsi" w:cs="Calibri"/>
                <w:sz w:val="20"/>
                <w:szCs w:val="20"/>
              </w:rPr>
              <w:t>multiplier par 0,1, par 0,5</w:t>
            </w:r>
          </w:p>
        </w:tc>
        <w:tc>
          <w:tcPr>
            <w:tcW w:w="2565" w:type="dxa"/>
          </w:tcPr>
          <w:p w14:paraId="73480EC5" w14:textId="77777777" w:rsidR="00AE34AE" w:rsidRPr="00694F76" w:rsidRDefault="007A3337" w:rsidP="007A3337">
            <w:pPr>
              <w:rPr>
                <w:rFonts w:ascii="Arial Narrow" w:hAnsi="Arial Narrow" w:cs="Arial"/>
                <w:sz w:val="20"/>
                <w:lang w:val="fr-FR"/>
              </w:rPr>
            </w:pPr>
            <w:r w:rsidRPr="00694F76">
              <w:rPr>
                <w:rFonts w:cs="Calibri"/>
                <w:sz w:val="20"/>
                <w:szCs w:val="20"/>
              </w:rPr>
              <w:t>Calcul mental : calculer mentalement pour obtenir un résultat exact ou évaluer un ordre de grandeur</w:t>
            </w:r>
          </w:p>
        </w:tc>
        <w:tc>
          <w:tcPr>
            <w:tcW w:w="2565" w:type="dxa"/>
          </w:tcPr>
          <w:p w14:paraId="2E6BA19D" w14:textId="77777777" w:rsidR="00A11B5C" w:rsidRPr="00694F76" w:rsidRDefault="00A11B5C" w:rsidP="00A11B5C">
            <w:pPr>
              <w:jc w:val="both"/>
              <w:rPr>
                <w:rFonts w:cs="Calibri"/>
                <w:sz w:val="20"/>
                <w:szCs w:val="20"/>
              </w:rPr>
            </w:pPr>
            <w:r w:rsidRPr="00694F76">
              <w:rPr>
                <w:rFonts w:cs="Calibri"/>
                <w:sz w:val="20"/>
                <w:szCs w:val="20"/>
              </w:rPr>
              <w:t>La pratique du calcul mental s’étend progressivement des nombres entiers aux nombres décimaux, et les procédures à mobiliser se complexifient.</w:t>
            </w:r>
          </w:p>
          <w:p w14:paraId="7223DC39" w14:textId="77777777" w:rsidR="00AE34AE" w:rsidRPr="00694F76" w:rsidRDefault="00AE34AE" w:rsidP="00AE34AE">
            <w:pPr>
              <w:jc w:val="center"/>
              <w:rPr>
                <w:rFonts w:ascii="Arial Narrow" w:eastAsia="Adobe Garamond Pro Bold" w:hAnsi="Arial Narrow" w:cs="Arial"/>
                <w:bCs/>
                <w:spacing w:val="-4"/>
                <w:sz w:val="20"/>
                <w:lang w:val="fr-FR"/>
              </w:rPr>
            </w:pPr>
          </w:p>
        </w:tc>
      </w:tr>
      <w:tr w:rsidR="00AE34AE" w:rsidRPr="003D2AE9" w14:paraId="799BA636" w14:textId="77777777" w:rsidTr="00EC49A2">
        <w:trPr>
          <w:trHeight w:val="841"/>
        </w:trPr>
        <w:tc>
          <w:tcPr>
            <w:tcW w:w="2564" w:type="dxa"/>
            <w:gridSpan w:val="2"/>
          </w:tcPr>
          <w:p w14:paraId="5EDF0827" w14:textId="77777777" w:rsidR="00AE34AE" w:rsidRDefault="00AE34AE" w:rsidP="00AE34AE">
            <w:pPr>
              <w:rPr>
                <w:rFonts w:cs="Calibri"/>
                <w:sz w:val="20"/>
                <w:szCs w:val="20"/>
              </w:rPr>
            </w:pPr>
            <w:r w:rsidRPr="00F316A8">
              <w:rPr>
                <w:rFonts w:cs="Calibri"/>
                <w:sz w:val="20"/>
                <w:szCs w:val="20"/>
              </w:rPr>
              <w:t xml:space="preserve">Calcul posé : mettre en œuvre un algorithme de calcul posé pour l’addition, la soustraction, la multiplication, la division. </w:t>
            </w:r>
          </w:p>
          <w:p w14:paraId="2D48AC84" w14:textId="77777777" w:rsidR="00AE34AE" w:rsidRPr="00533531" w:rsidRDefault="00AE34AE" w:rsidP="00AE34AE">
            <w:pPr>
              <w:widowControl/>
              <w:numPr>
                <w:ilvl w:val="0"/>
                <w:numId w:val="7"/>
              </w:numPr>
              <w:rPr>
                <w:rFonts w:cs="Calibri"/>
                <w:sz w:val="20"/>
                <w:szCs w:val="20"/>
              </w:rPr>
            </w:pPr>
            <w:r w:rsidRPr="00F316A8">
              <w:rPr>
                <w:rFonts w:cs="Calibri"/>
                <w:sz w:val="20"/>
                <w:szCs w:val="20"/>
              </w:rPr>
              <w:t>Techniques opératoires de calcul (dans le cas de la division, on se limite à diviser par un entier).</w:t>
            </w:r>
          </w:p>
        </w:tc>
        <w:tc>
          <w:tcPr>
            <w:tcW w:w="2565" w:type="dxa"/>
          </w:tcPr>
          <w:p w14:paraId="580F1074" w14:textId="77777777" w:rsidR="00AE34AE" w:rsidRPr="00F316A8" w:rsidRDefault="00AE34AE" w:rsidP="00AE34AE">
            <w:pPr>
              <w:rPr>
                <w:rFonts w:cs="Calibri"/>
                <w:sz w:val="20"/>
                <w:szCs w:val="20"/>
              </w:rPr>
            </w:pPr>
          </w:p>
        </w:tc>
        <w:tc>
          <w:tcPr>
            <w:tcW w:w="2564" w:type="dxa"/>
          </w:tcPr>
          <w:p w14:paraId="54F71D70" w14:textId="77777777" w:rsidR="007A3337" w:rsidRDefault="007A3337" w:rsidP="007A3337">
            <w:pPr>
              <w:rPr>
                <w:rFonts w:cs="Calibri"/>
                <w:sz w:val="20"/>
                <w:szCs w:val="20"/>
              </w:rPr>
            </w:pPr>
            <w:r w:rsidRPr="00F316A8">
              <w:rPr>
                <w:rFonts w:cs="Calibri"/>
                <w:sz w:val="20"/>
                <w:szCs w:val="20"/>
              </w:rPr>
              <w:t xml:space="preserve">Calcul en ligne : utiliser des parenthèses dans des situations très simples. </w:t>
            </w:r>
          </w:p>
          <w:p w14:paraId="27312FB9" w14:textId="77777777" w:rsidR="007A3337" w:rsidRPr="00F316A8" w:rsidRDefault="007A3337" w:rsidP="007A3337">
            <w:pPr>
              <w:widowControl/>
              <w:numPr>
                <w:ilvl w:val="0"/>
                <w:numId w:val="7"/>
              </w:numPr>
              <w:rPr>
                <w:rFonts w:cs="Calibri"/>
                <w:sz w:val="20"/>
                <w:szCs w:val="20"/>
              </w:rPr>
            </w:pPr>
            <w:r w:rsidRPr="00F316A8">
              <w:rPr>
                <w:rFonts w:cs="Calibri"/>
                <w:sz w:val="20"/>
                <w:szCs w:val="20"/>
              </w:rPr>
              <w:t>Règles d’usage des parenthèses.</w:t>
            </w:r>
          </w:p>
          <w:p w14:paraId="2500A479" w14:textId="77777777" w:rsidR="00AE34AE" w:rsidRPr="003D2AE9" w:rsidRDefault="00AE34AE" w:rsidP="00AE34AE">
            <w:pPr>
              <w:pStyle w:val="Corpsdetexte"/>
              <w:ind w:left="3" w:right="77"/>
              <w:jc w:val="center"/>
              <w:rPr>
                <w:rFonts w:ascii="Arial Narrow" w:hAnsi="Arial Narrow" w:cs="Arial"/>
                <w:sz w:val="20"/>
                <w:lang w:val="fr-FR"/>
              </w:rPr>
            </w:pPr>
          </w:p>
        </w:tc>
        <w:tc>
          <w:tcPr>
            <w:tcW w:w="2565" w:type="dxa"/>
          </w:tcPr>
          <w:p w14:paraId="24B28EC0" w14:textId="77777777" w:rsidR="00AE34AE" w:rsidRPr="003D2AE9" w:rsidRDefault="00AE34AE" w:rsidP="00AE34AE">
            <w:pPr>
              <w:pStyle w:val="Corpsdetexte"/>
              <w:ind w:left="-9"/>
              <w:jc w:val="center"/>
              <w:rPr>
                <w:rFonts w:ascii="Arial Narrow" w:eastAsia="Adobe Garamond Pro Bold" w:hAnsi="Arial Narrow" w:cs="Arial"/>
                <w:bCs/>
                <w:spacing w:val="-4"/>
                <w:sz w:val="20"/>
                <w:lang w:val="fr-FR"/>
              </w:rPr>
            </w:pPr>
          </w:p>
        </w:tc>
        <w:tc>
          <w:tcPr>
            <w:tcW w:w="2565" w:type="dxa"/>
          </w:tcPr>
          <w:p w14:paraId="711B1897" w14:textId="77777777" w:rsidR="007A3337" w:rsidRDefault="007A3337" w:rsidP="007A3337">
            <w:pPr>
              <w:rPr>
                <w:rFonts w:cs="Calibri"/>
                <w:sz w:val="20"/>
                <w:szCs w:val="20"/>
              </w:rPr>
            </w:pPr>
            <w:r w:rsidRPr="00F316A8">
              <w:rPr>
                <w:rFonts w:cs="Calibri"/>
                <w:sz w:val="20"/>
                <w:szCs w:val="20"/>
              </w:rPr>
              <w:t xml:space="preserve">Calcul en ligne : utiliser des parenthèses dans des situations très simples. </w:t>
            </w:r>
          </w:p>
          <w:p w14:paraId="378B4594" w14:textId="77777777" w:rsidR="007A3337" w:rsidRPr="00F316A8" w:rsidRDefault="007A3337" w:rsidP="007A3337">
            <w:pPr>
              <w:widowControl/>
              <w:numPr>
                <w:ilvl w:val="0"/>
                <w:numId w:val="7"/>
              </w:numPr>
              <w:rPr>
                <w:rFonts w:cs="Calibri"/>
                <w:sz w:val="20"/>
                <w:szCs w:val="20"/>
              </w:rPr>
            </w:pPr>
            <w:r w:rsidRPr="00F316A8">
              <w:rPr>
                <w:rFonts w:cs="Calibri"/>
                <w:sz w:val="20"/>
                <w:szCs w:val="20"/>
              </w:rPr>
              <w:t>Règles d’usage des parenthèses.</w:t>
            </w:r>
          </w:p>
          <w:p w14:paraId="74F907D1" w14:textId="77777777" w:rsidR="00AE34AE" w:rsidRPr="003D2AE9" w:rsidRDefault="00AE34AE" w:rsidP="00AE34AE">
            <w:pPr>
              <w:jc w:val="center"/>
              <w:rPr>
                <w:rFonts w:ascii="Arial Narrow" w:hAnsi="Arial Narrow" w:cs="Arial"/>
                <w:sz w:val="20"/>
                <w:lang w:val="fr-FR"/>
              </w:rPr>
            </w:pPr>
          </w:p>
        </w:tc>
        <w:tc>
          <w:tcPr>
            <w:tcW w:w="2565" w:type="dxa"/>
          </w:tcPr>
          <w:p w14:paraId="10ADE0F4" w14:textId="77777777" w:rsidR="00AE34AE" w:rsidRPr="003D2AE9" w:rsidRDefault="00AE34AE" w:rsidP="00AE34AE">
            <w:pPr>
              <w:jc w:val="center"/>
              <w:rPr>
                <w:rFonts w:ascii="Arial Narrow" w:eastAsia="Adobe Garamond Pro Bold" w:hAnsi="Arial Narrow" w:cs="Arial"/>
                <w:bCs/>
                <w:spacing w:val="-4"/>
                <w:sz w:val="20"/>
                <w:lang w:val="fr-FR"/>
              </w:rPr>
            </w:pPr>
          </w:p>
        </w:tc>
      </w:tr>
      <w:tr w:rsidR="00AE34AE" w:rsidRPr="003D2AE9" w14:paraId="0E4ED51D" w14:textId="77777777" w:rsidTr="00EC49A2">
        <w:trPr>
          <w:trHeight w:val="841"/>
        </w:trPr>
        <w:tc>
          <w:tcPr>
            <w:tcW w:w="2564" w:type="dxa"/>
            <w:gridSpan w:val="2"/>
          </w:tcPr>
          <w:p w14:paraId="634460F3" w14:textId="77777777" w:rsidR="00AE34AE" w:rsidRDefault="00AE34AE" w:rsidP="00AE34AE">
            <w:pPr>
              <w:rPr>
                <w:rFonts w:cs="Calibri"/>
                <w:sz w:val="20"/>
                <w:szCs w:val="20"/>
              </w:rPr>
            </w:pPr>
            <w:r w:rsidRPr="00F316A8">
              <w:rPr>
                <w:rFonts w:cs="Calibri"/>
                <w:sz w:val="20"/>
                <w:szCs w:val="20"/>
              </w:rPr>
              <w:t>Calcul instrumenté : utiliser une calculatrice pour trouver ou vérifier un résultat.</w:t>
            </w:r>
          </w:p>
          <w:p w14:paraId="51482384" w14:textId="77777777" w:rsidR="00AE34AE" w:rsidRPr="00F316A8" w:rsidRDefault="00AE34AE" w:rsidP="00AE34AE">
            <w:pPr>
              <w:widowControl/>
              <w:numPr>
                <w:ilvl w:val="0"/>
                <w:numId w:val="7"/>
              </w:numPr>
              <w:rPr>
                <w:rFonts w:cs="Calibri"/>
                <w:sz w:val="20"/>
                <w:szCs w:val="20"/>
              </w:rPr>
            </w:pPr>
            <w:r w:rsidRPr="00F316A8">
              <w:rPr>
                <w:rFonts w:cs="Calibri"/>
                <w:sz w:val="20"/>
                <w:szCs w:val="20"/>
              </w:rPr>
              <w:t>Fonctions de base d’une calculatrice.</w:t>
            </w:r>
          </w:p>
        </w:tc>
        <w:tc>
          <w:tcPr>
            <w:tcW w:w="2565" w:type="dxa"/>
          </w:tcPr>
          <w:p w14:paraId="5787659B" w14:textId="77777777" w:rsidR="00AE34AE" w:rsidRPr="003D2AE9" w:rsidRDefault="00AE34AE" w:rsidP="00AE34AE">
            <w:pPr>
              <w:jc w:val="center"/>
              <w:rPr>
                <w:rFonts w:ascii="Arial Narrow" w:eastAsia="Adobe Garamond Pro Bold" w:hAnsi="Arial Narrow" w:cs="Arial"/>
                <w:bCs/>
                <w:spacing w:val="-4"/>
                <w:sz w:val="20"/>
                <w:lang w:val="fr-FR"/>
              </w:rPr>
            </w:pPr>
          </w:p>
        </w:tc>
        <w:tc>
          <w:tcPr>
            <w:tcW w:w="2564" w:type="dxa"/>
          </w:tcPr>
          <w:p w14:paraId="0051BF4F" w14:textId="77777777" w:rsidR="00AE34AE" w:rsidRPr="003D2AE9" w:rsidRDefault="00AE34AE" w:rsidP="00AE34AE">
            <w:pPr>
              <w:pStyle w:val="Corpsdetexte"/>
              <w:ind w:left="3" w:right="77"/>
              <w:jc w:val="center"/>
              <w:rPr>
                <w:rFonts w:ascii="Arial Narrow" w:hAnsi="Arial Narrow" w:cs="Arial"/>
                <w:sz w:val="20"/>
                <w:lang w:val="fr-FR"/>
              </w:rPr>
            </w:pPr>
          </w:p>
        </w:tc>
        <w:tc>
          <w:tcPr>
            <w:tcW w:w="2565" w:type="dxa"/>
          </w:tcPr>
          <w:p w14:paraId="5B24DE90" w14:textId="77777777" w:rsidR="00AE34AE" w:rsidRPr="003D2AE9" w:rsidRDefault="00AE34AE" w:rsidP="00AE34AE">
            <w:pPr>
              <w:pStyle w:val="Corpsdetexte"/>
              <w:ind w:left="-9"/>
              <w:jc w:val="center"/>
              <w:rPr>
                <w:rFonts w:ascii="Arial Narrow" w:eastAsia="Adobe Garamond Pro Bold" w:hAnsi="Arial Narrow" w:cs="Arial"/>
                <w:bCs/>
                <w:spacing w:val="-4"/>
                <w:sz w:val="20"/>
                <w:lang w:val="fr-FR"/>
              </w:rPr>
            </w:pPr>
          </w:p>
        </w:tc>
        <w:tc>
          <w:tcPr>
            <w:tcW w:w="2565" w:type="dxa"/>
          </w:tcPr>
          <w:p w14:paraId="307B223E" w14:textId="77777777" w:rsidR="00AE34AE" w:rsidRPr="003D2AE9" w:rsidRDefault="00AE34AE" w:rsidP="00AE34AE">
            <w:pPr>
              <w:jc w:val="center"/>
              <w:rPr>
                <w:rFonts w:ascii="Arial Narrow" w:hAnsi="Arial Narrow" w:cs="Arial"/>
                <w:sz w:val="20"/>
                <w:lang w:val="fr-FR"/>
              </w:rPr>
            </w:pPr>
          </w:p>
        </w:tc>
        <w:tc>
          <w:tcPr>
            <w:tcW w:w="2565" w:type="dxa"/>
          </w:tcPr>
          <w:p w14:paraId="7EDD63E9" w14:textId="77777777" w:rsidR="00AE34AE" w:rsidRPr="003D2AE9" w:rsidRDefault="00AE34AE" w:rsidP="00AE34AE">
            <w:pPr>
              <w:jc w:val="center"/>
              <w:rPr>
                <w:rFonts w:ascii="Arial Narrow" w:eastAsia="Adobe Garamond Pro Bold" w:hAnsi="Arial Narrow" w:cs="Arial"/>
                <w:bCs/>
                <w:spacing w:val="-4"/>
                <w:sz w:val="20"/>
                <w:lang w:val="fr-FR"/>
              </w:rPr>
            </w:pPr>
          </w:p>
        </w:tc>
      </w:tr>
    </w:tbl>
    <w:p w14:paraId="01526991" w14:textId="77777777" w:rsidR="007D6F93" w:rsidRDefault="007D6F93">
      <w:pPr>
        <w:rPr>
          <w:lang w:val="fr-FR"/>
        </w:rPr>
      </w:pPr>
    </w:p>
    <w:p w14:paraId="51A8A3B6" w14:textId="77777777" w:rsidR="007D6F93" w:rsidRDefault="007D6F93">
      <w:pPr>
        <w:rPr>
          <w:lang w:val="fr-FR"/>
        </w:rPr>
      </w:pPr>
    </w:p>
    <w:p w14:paraId="4D9D5442" w14:textId="77777777" w:rsidR="007D6F93" w:rsidRDefault="007D6F93">
      <w:pPr>
        <w:rPr>
          <w:lang w:val="fr-FR"/>
        </w:rPr>
      </w:pPr>
    </w:p>
    <w:p w14:paraId="27B656CC" w14:textId="77777777" w:rsidR="007D6F93" w:rsidRDefault="007D6F93">
      <w:pPr>
        <w:rPr>
          <w:lang w:val="fr-FR"/>
        </w:rPr>
      </w:pPr>
    </w:p>
    <w:p w14:paraId="192C9C64" w14:textId="77777777" w:rsidR="00D33615" w:rsidRDefault="00D33615">
      <w:pPr>
        <w:rPr>
          <w:lang w:val="fr-FR"/>
        </w:rPr>
      </w:pPr>
    </w:p>
    <w:p w14:paraId="5F78585B" w14:textId="77777777" w:rsidR="007A3337" w:rsidRDefault="007A3337">
      <w:pPr>
        <w:widowControl/>
        <w:spacing w:after="160" w:line="259" w:lineRule="auto"/>
        <w:rPr>
          <w:lang w:val="fr-FR"/>
        </w:rPr>
      </w:pPr>
      <w:r>
        <w:rPr>
          <w:lang w:val="fr-FR"/>
        </w:rPr>
        <w:br w:type="page"/>
      </w:r>
    </w:p>
    <w:tbl>
      <w:tblPr>
        <w:tblStyle w:val="Grilledutableau"/>
        <w:tblW w:w="0" w:type="auto"/>
        <w:tblLayout w:type="fixed"/>
        <w:tblLook w:val="04A0" w:firstRow="1" w:lastRow="0" w:firstColumn="1" w:lastColumn="0" w:noHBand="0" w:noVBand="1"/>
      </w:tblPr>
      <w:tblGrid>
        <w:gridCol w:w="1273"/>
        <w:gridCol w:w="1291"/>
        <w:gridCol w:w="2565"/>
        <w:gridCol w:w="2564"/>
        <w:gridCol w:w="2565"/>
        <w:gridCol w:w="2565"/>
        <w:gridCol w:w="2565"/>
      </w:tblGrid>
      <w:tr w:rsidR="00502137" w:rsidRPr="003D2AE9" w14:paraId="0579B835" w14:textId="77777777" w:rsidTr="00EC49A2">
        <w:trPr>
          <w:trHeight w:val="564"/>
        </w:trPr>
        <w:tc>
          <w:tcPr>
            <w:tcW w:w="1273" w:type="dxa"/>
            <w:shd w:val="clear" w:color="auto" w:fill="9CC2E5" w:themeFill="accent1" w:themeFillTint="99"/>
            <w:vAlign w:val="center"/>
          </w:tcPr>
          <w:p w14:paraId="26E28575" w14:textId="77777777" w:rsidR="00502137" w:rsidRPr="003D2AE9" w:rsidRDefault="00502137" w:rsidP="00EC49A2">
            <w:pPr>
              <w:rPr>
                <w:rFonts w:ascii="Arial Narrow" w:hAnsi="Arial Narrow" w:cs="Arial"/>
                <w:b/>
                <w:sz w:val="28"/>
                <w:lang w:val="fr-FR"/>
              </w:rPr>
            </w:pPr>
            <w:r w:rsidRPr="003D2AE9">
              <w:rPr>
                <w:rFonts w:ascii="Arial Narrow" w:hAnsi="Arial Narrow" w:cs="Arial"/>
                <w:b/>
                <w:sz w:val="28"/>
                <w:lang w:val="fr-FR"/>
              </w:rPr>
              <w:lastRenderedPageBreak/>
              <w:t>Cycle 3</w:t>
            </w:r>
          </w:p>
        </w:tc>
        <w:tc>
          <w:tcPr>
            <w:tcW w:w="14115" w:type="dxa"/>
            <w:gridSpan w:val="6"/>
            <w:shd w:val="clear" w:color="auto" w:fill="9CC2E5" w:themeFill="accent1" w:themeFillTint="99"/>
            <w:vAlign w:val="center"/>
          </w:tcPr>
          <w:p w14:paraId="5B26B0A5" w14:textId="77777777" w:rsidR="00502137" w:rsidRPr="003D2AE9" w:rsidRDefault="00502137" w:rsidP="00EC49A2">
            <w:pPr>
              <w:pStyle w:val="Corpsdetexte"/>
              <w:ind w:left="0" w:right="882"/>
              <w:rPr>
                <w:rFonts w:ascii="Arial Narrow" w:hAnsi="Arial Narrow" w:cs="Arial"/>
                <w:b/>
                <w:sz w:val="28"/>
                <w:lang w:val="fr-FR"/>
              </w:rPr>
            </w:pPr>
            <w:r w:rsidRPr="003D2AE9">
              <w:rPr>
                <w:rFonts w:ascii="Arial Narrow" w:hAnsi="Arial Narrow" w:cs="Arial"/>
                <w:b/>
                <w:sz w:val="28"/>
                <w:lang w:val="fr-FR"/>
              </w:rPr>
              <w:t>Nombres et calculs</w:t>
            </w:r>
          </w:p>
          <w:p w14:paraId="76538D4B" w14:textId="77777777" w:rsidR="00502137" w:rsidRPr="003D2AE9" w:rsidRDefault="00502137" w:rsidP="00EC49A2">
            <w:pPr>
              <w:contextualSpacing/>
              <w:jc w:val="both"/>
              <w:rPr>
                <w:rFonts w:ascii="Arial" w:hAnsi="Arial" w:cs="Arial"/>
                <w:sz w:val="20"/>
                <w:szCs w:val="20"/>
                <w:lang w:val="fr-FR"/>
              </w:rPr>
            </w:pPr>
            <w:r w:rsidRPr="003D2AE9">
              <w:rPr>
                <w:rFonts w:ascii="Arial" w:hAnsi="Arial" w:cs="Arial"/>
                <w:sz w:val="20"/>
                <w:szCs w:val="20"/>
                <w:lang w:val="fr-FR"/>
              </w:rPr>
              <w:t>Utiliser et représenter les grands nombres entiers, des fractions simples, les nombres décimaux.</w:t>
            </w:r>
          </w:p>
          <w:p w14:paraId="7E6070E6" w14:textId="77777777" w:rsidR="00502137" w:rsidRPr="003D2AE9" w:rsidRDefault="00502137" w:rsidP="00EC49A2">
            <w:pPr>
              <w:rPr>
                <w:rFonts w:ascii="Arial" w:hAnsi="Arial" w:cs="Arial"/>
                <w:sz w:val="20"/>
                <w:szCs w:val="20"/>
                <w:lang w:val="fr-FR"/>
              </w:rPr>
            </w:pPr>
            <w:r w:rsidRPr="003D2AE9">
              <w:rPr>
                <w:rFonts w:ascii="Arial" w:hAnsi="Arial" w:cs="Arial"/>
                <w:sz w:val="20"/>
                <w:szCs w:val="20"/>
                <w:lang w:val="fr-FR"/>
              </w:rPr>
              <w:t>Calculer avec des nombres entiers et des nombres décimaux.</w:t>
            </w:r>
          </w:p>
          <w:p w14:paraId="54D83518" w14:textId="77777777" w:rsidR="00502137" w:rsidRPr="003D2AE9" w:rsidRDefault="00502137" w:rsidP="00EC49A2">
            <w:pPr>
              <w:pStyle w:val="Corpsdetexte"/>
              <w:ind w:left="0" w:right="882"/>
              <w:rPr>
                <w:rFonts w:ascii="Arial Narrow" w:hAnsi="Arial Narrow" w:cs="Arial"/>
                <w:b/>
                <w:sz w:val="28"/>
                <w:lang w:val="fr-FR"/>
              </w:rPr>
            </w:pPr>
            <w:r w:rsidRPr="003D2AE9">
              <w:rPr>
                <w:rFonts w:ascii="Arial" w:hAnsi="Arial" w:cs="Arial"/>
                <w:sz w:val="20"/>
                <w:szCs w:val="20"/>
                <w:lang w:val="fr-FR"/>
              </w:rPr>
              <w:t>Résoudre des problèmes en utilisant des fractions simples, les nombres décimaux et le calcul.</w:t>
            </w:r>
          </w:p>
        </w:tc>
      </w:tr>
      <w:tr w:rsidR="00502137" w:rsidRPr="003D2AE9" w14:paraId="4C429879" w14:textId="77777777" w:rsidTr="00EC49A2">
        <w:trPr>
          <w:trHeight w:val="561"/>
        </w:trPr>
        <w:tc>
          <w:tcPr>
            <w:tcW w:w="5129" w:type="dxa"/>
            <w:gridSpan w:val="3"/>
            <w:vAlign w:val="center"/>
          </w:tcPr>
          <w:p w14:paraId="299C7E9B" w14:textId="77777777" w:rsidR="00502137" w:rsidRPr="003D2AE9" w:rsidRDefault="00502137" w:rsidP="00EC49A2">
            <w:pPr>
              <w:jc w:val="center"/>
              <w:rPr>
                <w:rFonts w:ascii="Arial" w:hAnsi="Arial" w:cs="Arial"/>
                <w:b/>
                <w:sz w:val="28"/>
                <w:lang w:val="fr-FR"/>
              </w:rPr>
            </w:pPr>
            <w:r w:rsidRPr="003D2AE9">
              <w:rPr>
                <w:rFonts w:ascii="Arial" w:hAnsi="Arial" w:cs="Arial"/>
                <w:b/>
                <w:sz w:val="28"/>
                <w:lang w:val="fr-FR"/>
              </w:rPr>
              <w:t>CM1</w:t>
            </w:r>
          </w:p>
        </w:tc>
        <w:tc>
          <w:tcPr>
            <w:tcW w:w="5129" w:type="dxa"/>
            <w:gridSpan w:val="2"/>
            <w:vAlign w:val="center"/>
          </w:tcPr>
          <w:p w14:paraId="73B1C05F" w14:textId="77777777" w:rsidR="00502137" w:rsidRPr="003D2AE9" w:rsidRDefault="00502137" w:rsidP="00EC49A2">
            <w:pPr>
              <w:pStyle w:val="Corpsdetexte"/>
              <w:ind w:right="882"/>
              <w:jc w:val="center"/>
              <w:rPr>
                <w:rFonts w:ascii="Arial" w:hAnsi="Arial" w:cs="Arial"/>
                <w:b/>
                <w:spacing w:val="-3"/>
                <w:sz w:val="28"/>
                <w:lang w:val="fr-FR"/>
              </w:rPr>
            </w:pPr>
            <w:r w:rsidRPr="003D2AE9">
              <w:rPr>
                <w:rFonts w:ascii="Arial" w:hAnsi="Arial" w:cs="Arial"/>
                <w:b/>
                <w:spacing w:val="-3"/>
                <w:sz w:val="28"/>
                <w:lang w:val="fr-FR"/>
              </w:rPr>
              <w:t>CM2</w:t>
            </w:r>
          </w:p>
        </w:tc>
        <w:tc>
          <w:tcPr>
            <w:tcW w:w="5130" w:type="dxa"/>
            <w:gridSpan w:val="2"/>
            <w:vAlign w:val="center"/>
          </w:tcPr>
          <w:p w14:paraId="052DE1F8" w14:textId="77777777" w:rsidR="00502137" w:rsidRPr="003D2AE9" w:rsidRDefault="00502137" w:rsidP="00EC49A2">
            <w:pPr>
              <w:jc w:val="center"/>
              <w:rPr>
                <w:rFonts w:ascii="Arial" w:hAnsi="Arial" w:cs="Arial"/>
                <w:b/>
                <w:sz w:val="28"/>
                <w:lang w:val="fr-FR"/>
              </w:rPr>
            </w:pPr>
            <w:r w:rsidRPr="003D2AE9">
              <w:rPr>
                <w:rFonts w:ascii="Arial" w:hAnsi="Arial" w:cs="Arial"/>
                <w:b/>
                <w:sz w:val="28"/>
                <w:lang w:val="fr-FR"/>
              </w:rPr>
              <w:t>6ème</w:t>
            </w:r>
          </w:p>
        </w:tc>
      </w:tr>
      <w:tr w:rsidR="00502137" w:rsidRPr="007A3337" w14:paraId="1E62FF8A" w14:textId="77777777" w:rsidTr="00EC49A2">
        <w:tc>
          <w:tcPr>
            <w:tcW w:w="2564" w:type="dxa"/>
            <w:gridSpan w:val="2"/>
          </w:tcPr>
          <w:p w14:paraId="31E02855" w14:textId="77777777" w:rsidR="00502137" w:rsidRPr="007A3337" w:rsidRDefault="00502137" w:rsidP="00EC49A2">
            <w:pPr>
              <w:jc w:val="center"/>
              <w:rPr>
                <w:rFonts w:ascii="Arial Narrow" w:hAnsi="Arial Narrow" w:cs="Arial"/>
                <w:sz w:val="18"/>
                <w:lang w:val="fr-FR"/>
              </w:rPr>
            </w:pPr>
            <w:r w:rsidRPr="007A3337">
              <w:rPr>
                <w:rFonts w:ascii="Arial Narrow" w:hAnsi="Arial Narrow" w:cs="Arial"/>
                <w:sz w:val="18"/>
                <w:lang w:val="fr-FR"/>
              </w:rPr>
              <w:t>Connaissance et compétence associée</w:t>
            </w:r>
          </w:p>
        </w:tc>
        <w:tc>
          <w:tcPr>
            <w:tcW w:w="2565" w:type="dxa"/>
          </w:tcPr>
          <w:p w14:paraId="7F781E91" w14:textId="77777777" w:rsidR="00502137" w:rsidRPr="007A3337" w:rsidRDefault="00502137" w:rsidP="00EC49A2">
            <w:pPr>
              <w:jc w:val="center"/>
              <w:rPr>
                <w:rFonts w:ascii="Arial Narrow" w:hAnsi="Arial Narrow" w:cs="Arial"/>
                <w:sz w:val="18"/>
                <w:lang w:val="fr-FR"/>
              </w:rPr>
            </w:pPr>
            <w:r w:rsidRPr="007A3337">
              <w:rPr>
                <w:rFonts w:ascii="Arial Narrow" w:eastAsia="Adobe Garamond Pro Bold" w:hAnsi="Arial Narrow" w:cs="Arial"/>
                <w:bCs/>
                <w:spacing w:val="-4"/>
                <w:sz w:val="18"/>
                <w:lang w:val="fr-FR"/>
              </w:rPr>
              <w:t>E</w:t>
            </w:r>
            <w:r w:rsidRPr="007A3337">
              <w:rPr>
                <w:rFonts w:ascii="Arial Narrow" w:eastAsia="Adobe Garamond Pro Bold" w:hAnsi="Arial Narrow" w:cs="Arial"/>
                <w:bCs/>
                <w:spacing w:val="-5"/>
                <w:sz w:val="18"/>
                <w:lang w:val="fr-FR"/>
              </w:rPr>
              <w:t>x</w:t>
            </w:r>
            <w:r w:rsidRPr="007A3337">
              <w:rPr>
                <w:rFonts w:ascii="Arial Narrow" w:eastAsia="Adobe Garamond Pro Bold" w:hAnsi="Arial Narrow" w:cs="Arial"/>
                <w:bCs/>
                <w:spacing w:val="-3"/>
                <w:sz w:val="18"/>
                <w:lang w:val="fr-FR"/>
              </w:rPr>
              <w:t>emple</w:t>
            </w:r>
            <w:r w:rsidRPr="007A3337">
              <w:rPr>
                <w:rFonts w:ascii="Arial Narrow" w:eastAsia="Adobe Garamond Pro Bold" w:hAnsi="Arial Narrow" w:cs="Arial"/>
                <w:bCs/>
                <w:sz w:val="18"/>
                <w:lang w:val="fr-FR"/>
              </w:rPr>
              <w:t>s</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d</w:t>
            </w:r>
            <w:r w:rsidRPr="007A3337">
              <w:rPr>
                <w:rFonts w:ascii="Arial Narrow" w:eastAsia="Adobe Garamond Pro Bold" w:hAnsi="Arial Narrow" w:cs="Arial"/>
                <w:bCs/>
                <w:sz w:val="18"/>
                <w:lang w:val="fr-FR"/>
              </w:rPr>
              <w:t>e</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situ</w:t>
            </w:r>
            <w:r w:rsidRPr="007A3337">
              <w:rPr>
                <w:rFonts w:ascii="Arial Narrow" w:eastAsia="Adobe Garamond Pro Bold" w:hAnsi="Arial Narrow" w:cs="Arial"/>
                <w:bCs/>
                <w:spacing w:val="-2"/>
                <w:sz w:val="18"/>
                <w:lang w:val="fr-FR"/>
              </w:rPr>
              <w:t>a</w:t>
            </w:r>
            <w:r w:rsidRPr="007A3337">
              <w:rPr>
                <w:rFonts w:ascii="Arial Narrow" w:eastAsia="Adobe Garamond Pro Bold" w:hAnsi="Arial Narrow" w:cs="Arial"/>
                <w:bCs/>
                <w:spacing w:val="-3"/>
                <w:sz w:val="18"/>
                <w:lang w:val="fr-FR"/>
              </w:rPr>
              <w:t>tions</w:t>
            </w:r>
            <w:r w:rsidRPr="007A3337">
              <w:rPr>
                <w:rFonts w:ascii="Arial Narrow" w:eastAsia="Adobe Garamond Pro Bold" w:hAnsi="Arial Narrow" w:cs="Arial"/>
                <w:bCs/>
                <w:sz w:val="18"/>
                <w:lang w:val="fr-FR"/>
              </w:rPr>
              <w:t>,</w:t>
            </w:r>
            <w:r w:rsidRPr="007A3337">
              <w:rPr>
                <w:rFonts w:ascii="Arial Narrow" w:eastAsia="Adobe Garamond Pro Bold" w:hAnsi="Arial Narrow" w:cs="Arial"/>
                <w:bCs/>
                <w:spacing w:val="-5"/>
                <w:sz w:val="18"/>
                <w:lang w:val="fr-FR"/>
              </w:rPr>
              <w:t xml:space="preserve"> d</w:t>
            </w:r>
            <w:r w:rsidRPr="007A3337">
              <w:rPr>
                <w:rFonts w:ascii="Arial Narrow" w:eastAsia="Adobe Garamond Pro Bold" w:hAnsi="Arial Narrow" w:cs="Arial"/>
                <w:bCs/>
                <w:spacing w:val="-3"/>
                <w:sz w:val="18"/>
                <w:lang w:val="fr-FR"/>
              </w:rPr>
              <w:t>’activité</w:t>
            </w:r>
            <w:r w:rsidRPr="007A3337">
              <w:rPr>
                <w:rFonts w:ascii="Arial Narrow" w:eastAsia="Adobe Garamond Pro Bold" w:hAnsi="Arial Narrow" w:cs="Arial"/>
                <w:bCs/>
                <w:sz w:val="18"/>
                <w:lang w:val="fr-FR"/>
              </w:rPr>
              <w:t xml:space="preserve">s </w:t>
            </w:r>
            <w:r w:rsidRPr="007A3337">
              <w:rPr>
                <w:rFonts w:ascii="Arial Narrow" w:eastAsia="Adobe Garamond Pro Bold" w:hAnsi="Arial Narrow" w:cs="Arial"/>
                <w:bCs/>
                <w:spacing w:val="-3"/>
                <w:sz w:val="18"/>
                <w:lang w:val="fr-FR"/>
              </w:rPr>
              <w:t>e</w:t>
            </w:r>
            <w:r w:rsidRPr="007A3337">
              <w:rPr>
                <w:rFonts w:ascii="Arial Narrow" w:eastAsia="Adobe Garamond Pro Bold" w:hAnsi="Arial Narrow" w:cs="Arial"/>
                <w:bCs/>
                <w:sz w:val="18"/>
                <w:lang w:val="fr-FR"/>
              </w:rPr>
              <w:t>t</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d</w:t>
            </w:r>
            <w:r w:rsidRPr="007A3337">
              <w:rPr>
                <w:rFonts w:ascii="Arial Narrow" w:eastAsia="Adobe Garamond Pro Bold" w:hAnsi="Arial Narrow" w:cs="Arial"/>
                <w:bCs/>
                <w:sz w:val="18"/>
                <w:lang w:val="fr-FR"/>
              </w:rPr>
              <w:t>e</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7"/>
                <w:sz w:val="18"/>
                <w:lang w:val="fr-FR"/>
              </w:rPr>
              <w:t>r</w:t>
            </w:r>
            <w:r w:rsidRPr="007A3337">
              <w:rPr>
                <w:rFonts w:ascii="Arial Narrow" w:eastAsia="Adobe Garamond Pro Bold" w:hAnsi="Arial Narrow" w:cs="Arial"/>
                <w:bCs/>
                <w:spacing w:val="-3"/>
                <w:sz w:val="18"/>
                <w:lang w:val="fr-FR"/>
              </w:rPr>
              <w:t>essou</w:t>
            </w:r>
            <w:r w:rsidRPr="007A3337">
              <w:rPr>
                <w:rFonts w:ascii="Arial Narrow" w:eastAsia="Adobe Garamond Pro Bold" w:hAnsi="Arial Narrow" w:cs="Arial"/>
                <w:bCs/>
                <w:spacing w:val="-5"/>
                <w:sz w:val="18"/>
                <w:lang w:val="fr-FR"/>
              </w:rPr>
              <w:t>r</w:t>
            </w:r>
            <w:r w:rsidRPr="007A3337">
              <w:rPr>
                <w:rFonts w:ascii="Arial Narrow" w:eastAsia="Adobe Garamond Pro Bold" w:hAnsi="Arial Narrow" w:cs="Arial"/>
                <w:bCs/>
                <w:spacing w:val="-3"/>
                <w:sz w:val="18"/>
                <w:lang w:val="fr-FR"/>
              </w:rPr>
              <w:t>ce</w:t>
            </w:r>
            <w:r w:rsidRPr="007A3337">
              <w:rPr>
                <w:rFonts w:ascii="Arial Narrow" w:eastAsia="Adobe Garamond Pro Bold" w:hAnsi="Arial Narrow" w:cs="Arial"/>
                <w:bCs/>
                <w:sz w:val="18"/>
                <w:lang w:val="fr-FR"/>
              </w:rPr>
              <w:t>s</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2"/>
                <w:sz w:val="18"/>
                <w:lang w:val="fr-FR"/>
              </w:rPr>
              <w:t>p</w:t>
            </w:r>
            <w:r w:rsidRPr="007A3337">
              <w:rPr>
                <w:rFonts w:ascii="Arial Narrow" w:eastAsia="Adobe Garamond Pro Bold" w:hAnsi="Arial Narrow" w:cs="Arial"/>
                <w:bCs/>
                <w:spacing w:val="-3"/>
                <w:sz w:val="18"/>
                <w:lang w:val="fr-FR"/>
              </w:rPr>
              <w:t>ou</w:t>
            </w:r>
            <w:r w:rsidRPr="007A3337">
              <w:rPr>
                <w:rFonts w:ascii="Arial Narrow" w:eastAsia="Adobe Garamond Pro Bold" w:hAnsi="Arial Narrow" w:cs="Arial"/>
                <w:bCs/>
                <w:sz w:val="18"/>
                <w:lang w:val="fr-FR"/>
              </w:rPr>
              <w:t>r</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4"/>
                <w:sz w:val="18"/>
                <w:lang w:val="fr-FR"/>
              </w:rPr>
              <w:t>l</w:t>
            </w:r>
            <w:r w:rsidRPr="007A3337">
              <w:rPr>
                <w:rFonts w:ascii="Arial Narrow" w:eastAsia="Adobe Garamond Pro Bold" w:hAnsi="Arial Narrow" w:cs="Arial"/>
                <w:bCs/>
                <w:spacing w:val="-3"/>
                <w:sz w:val="18"/>
                <w:lang w:val="fr-FR"/>
              </w:rPr>
              <w:t>’élè</w:t>
            </w:r>
            <w:r w:rsidRPr="007A3337">
              <w:rPr>
                <w:rFonts w:ascii="Arial Narrow" w:eastAsia="Adobe Garamond Pro Bold" w:hAnsi="Arial Narrow" w:cs="Arial"/>
                <w:bCs/>
                <w:spacing w:val="-9"/>
                <w:sz w:val="18"/>
                <w:lang w:val="fr-FR"/>
              </w:rPr>
              <w:t>v</w:t>
            </w:r>
            <w:r w:rsidRPr="007A3337">
              <w:rPr>
                <w:rFonts w:ascii="Arial Narrow" w:eastAsia="Adobe Garamond Pro Bold" w:hAnsi="Arial Narrow" w:cs="Arial"/>
                <w:bCs/>
                <w:sz w:val="18"/>
                <w:lang w:val="fr-FR"/>
              </w:rPr>
              <w:t>e</w:t>
            </w:r>
          </w:p>
        </w:tc>
        <w:tc>
          <w:tcPr>
            <w:tcW w:w="2564" w:type="dxa"/>
          </w:tcPr>
          <w:p w14:paraId="3E398AC6" w14:textId="77777777" w:rsidR="00502137" w:rsidRPr="007A3337" w:rsidRDefault="00502137" w:rsidP="00EC49A2">
            <w:pPr>
              <w:pStyle w:val="Corpsdetexte"/>
              <w:ind w:left="3" w:right="77"/>
              <w:jc w:val="center"/>
              <w:rPr>
                <w:rFonts w:ascii="Arial Narrow" w:hAnsi="Arial Narrow" w:cs="Arial"/>
                <w:spacing w:val="-3"/>
                <w:sz w:val="18"/>
                <w:lang w:val="fr-FR"/>
              </w:rPr>
            </w:pPr>
            <w:r w:rsidRPr="007A3337">
              <w:rPr>
                <w:rFonts w:ascii="Arial Narrow" w:hAnsi="Arial Narrow" w:cs="Arial"/>
                <w:sz w:val="18"/>
                <w:lang w:val="fr-FR"/>
              </w:rPr>
              <w:t>Connaissance et compétence associée</w:t>
            </w:r>
          </w:p>
        </w:tc>
        <w:tc>
          <w:tcPr>
            <w:tcW w:w="2565" w:type="dxa"/>
          </w:tcPr>
          <w:p w14:paraId="408DAF90" w14:textId="77777777" w:rsidR="00502137" w:rsidRPr="007A3337" w:rsidRDefault="00502137" w:rsidP="00EC49A2">
            <w:pPr>
              <w:pStyle w:val="Corpsdetexte"/>
              <w:ind w:left="-9"/>
              <w:jc w:val="center"/>
              <w:rPr>
                <w:rFonts w:ascii="Arial Narrow" w:hAnsi="Arial Narrow" w:cs="Arial"/>
                <w:spacing w:val="-3"/>
                <w:sz w:val="18"/>
                <w:lang w:val="fr-FR"/>
              </w:rPr>
            </w:pPr>
            <w:r w:rsidRPr="007A3337">
              <w:rPr>
                <w:rFonts w:ascii="Arial Narrow" w:eastAsia="Adobe Garamond Pro Bold" w:hAnsi="Arial Narrow" w:cs="Arial"/>
                <w:bCs/>
                <w:spacing w:val="-4"/>
                <w:sz w:val="18"/>
                <w:lang w:val="fr-FR"/>
              </w:rPr>
              <w:t>E</w:t>
            </w:r>
            <w:r w:rsidRPr="007A3337">
              <w:rPr>
                <w:rFonts w:ascii="Arial Narrow" w:eastAsia="Adobe Garamond Pro Bold" w:hAnsi="Arial Narrow" w:cs="Arial"/>
                <w:bCs/>
                <w:spacing w:val="-5"/>
                <w:sz w:val="18"/>
                <w:lang w:val="fr-FR"/>
              </w:rPr>
              <w:t>x</w:t>
            </w:r>
            <w:r w:rsidRPr="007A3337">
              <w:rPr>
                <w:rFonts w:ascii="Arial Narrow" w:eastAsia="Adobe Garamond Pro Bold" w:hAnsi="Arial Narrow" w:cs="Arial"/>
                <w:bCs/>
                <w:spacing w:val="-3"/>
                <w:sz w:val="18"/>
                <w:lang w:val="fr-FR"/>
              </w:rPr>
              <w:t>emple</w:t>
            </w:r>
            <w:r w:rsidRPr="007A3337">
              <w:rPr>
                <w:rFonts w:ascii="Arial Narrow" w:eastAsia="Adobe Garamond Pro Bold" w:hAnsi="Arial Narrow" w:cs="Arial"/>
                <w:bCs/>
                <w:sz w:val="18"/>
                <w:lang w:val="fr-FR"/>
              </w:rPr>
              <w:t>s</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d</w:t>
            </w:r>
            <w:r w:rsidRPr="007A3337">
              <w:rPr>
                <w:rFonts w:ascii="Arial Narrow" w:eastAsia="Adobe Garamond Pro Bold" w:hAnsi="Arial Narrow" w:cs="Arial"/>
                <w:bCs/>
                <w:sz w:val="18"/>
                <w:lang w:val="fr-FR"/>
              </w:rPr>
              <w:t>e</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situ</w:t>
            </w:r>
            <w:r w:rsidRPr="007A3337">
              <w:rPr>
                <w:rFonts w:ascii="Arial Narrow" w:eastAsia="Adobe Garamond Pro Bold" w:hAnsi="Arial Narrow" w:cs="Arial"/>
                <w:bCs/>
                <w:spacing w:val="-2"/>
                <w:sz w:val="18"/>
                <w:lang w:val="fr-FR"/>
              </w:rPr>
              <w:t>a</w:t>
            </w:r>
            <w:r w:rsidRPr="007A3337">
              <w:rPr>
                <w:rFonts w:ascii="Arial Narrow" w:eastAsia="Adobe Garamond Pro Bold" w:hAnsi="Arial Narrow" w:cs="Arial"/>
                <w:bCs/>
                <w:spacing w:val="-3"/>
                <w:sz w:val="18"/>
                <w:lang w:val="fr-FR"/>
              </w:rPr>
              <w:t>tions</w:t>
            </w:r>
            <w:r w:rsidRPr="007A3337">
              <w:rPr>
                <w:rFonts w:ascii="Arial Narrow" w:eastAsia="Adobe Garamond Pro Bold" w:hAnsi="Arial Narrow" w:cs="Arial"/>
                <w:bCs/>
                <w:sz w:val="18"/>
                <w:lang w:val="fr-FR"/>
              </w:rPr>
              <w:t>,</w:t>
            </w:r>
            <w:r w:rsidRPr="007A3337">
              <w:rPr>
                <w:rFonts w:ascii="Arial Narrow" w:eastAsia="Adobe Garamond Pro Bold" w:hAnsi="Arial Narrow" w:cs="Arial"/>
                <w:bCs/>
                <w:spacing w:val="-5"/>
                <w:sz w:val="18"/>
                <w:lang w:val="fr-FR"/>
              </w:rPr>
              <w:t xml:space="preserve"> d</w:t>
            </w:r>
            <w:r w:rsidRPr="007A3337">
              <w:rPr>
                <w:rFonts w:ascii="Arial Narrow" w:eastAsia="Adobe Garamond Pro Bold" w:hAnsi="Arial Narrow" w:cs="Arial"/>
                <w:bCs/>
                <w:spacing w:val="-3"/>
                <w:sz w:val="18"/>
                <w:lang w:val="fr-FR"/>
              </w:rPr>
              <w:t>’activité</w:t>
            </w:r>
            <w:r w:rsidRPr="007A3337">
              <w:rPr>
                <w:rFonts w:ascii="Arial Narrow" w:eastAsia="Adobe Garamond Pro Bold" w:hAnsi="Arial Narrow" w:cs="Arial"/>
                <w:bCs/>
                <w:sz w:val="18"/>
                <w:lang w:val="fr-FR"/>
              </w:rPr>
              <w:t xml:space="preserve">s </w:t>
            </w:r>
            <w:r w:rsidRPr="007A3337">
              <w:rPr>
                <w:rFonts w:ascii="Arial Narrow" w:eastAsia="Adobe Garamond Pro Bold" w:hAnsi="Arial Narrow" w:cs="Arial"/>
                <w:bCs/>
                <w:spacing w:val="-3"/>
                <w:sz w:val="18"/>
                <w:lang w:val="fr-FR"/>
              </w:rPr>
              <w:t>e</w:t>
            </w:r>
            <w:r w:rsidRPr="007A3337">
              <w:rPr>
                <w:rFonts w:ascii="Arial Narrow" w:eastAsia="Adobe Garamond Pro Bold" w:hAnsi="Arial Narrow" w:cs="Arial"/>
                <w:bCs/>
                <w:sz w:val="18"/>
                <w:lang w:val="fr-FR"/>
              </w:rPr>
              <w:t>t</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d</w:t>
            </w:r>
            <w:r w:rsidRPr="007A3337">
              <w:rPr>
                <w:rFonts w:ascii="Arial Narrow" w:eastAsia="Adobe Garamond Pro Bold" w:hAnsi="Arial Narrow" w:cs="Arial"/>
                <w:bCs/>
                <w:sz w:val="18"/>
                <w:lang w:val="fr-FR"/>
              </w:rPr>
              <w:t>e</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7"/>
                <w:sz w:val="18"/>
                <w:lang w:val="fr-FR"/>
              </w:rPr>
              <w:t>r</w:t>
            </w:r>
            <w:r w:rsidRPr="007A3337">
              <w:rPr>
                <w:rFonts w:ascii="Arial Narrow" w:eastAsia="Adobe Garamond Pro Bold" w:hAnsi="Arial Narrow" w:cs="Arial"/>
                <w:bCs/>
                <w:spacing w:val="-3"/>
                <w:sz w:val="18"/>
                <w:lang w:val="fr-FR"/>
              </w:rPr>
              <w:t>essou</w:t>
            </w:r>
            <w:r w:rsidRPr="007A3337">
              <w:rPr>
                <w:rFonts w:ascii="Arial Narrow" w:eastAsia="Adobe Garamond Pro Bold" w:hAnsi="Arial Narrow" w:cs="Arial"/>
                <w:bCs/>
                <w:spacing w:val="-5"/>
                <w:sz w:val="18"/>
                <w:lang w:val="fr-FR"/>
              </w:rPr>
              <w:t>r</w:t>
            </w:r>
            <w:r w:rsidRPr="007A3337">
              <w:rPr>
                <w:rFonts w:ascii="Arial Narrow" w:eastAsia="Adobe Garamond Pro Bold" w:hAnsi="Arial Narrow" w:cs="Arial"/>
                <w:bCs/>
                <w:spacing w:val="-3"/>
                <w:sz w:val="18"/>
                <w:lang w:val="fr-FR"/>
              </w:rPr>
              <w:t>ce</w:t>
            </w:r>
            <w:r w:rsidRPr="007A3337">
              <w:rPr>
                <w:rFonts w:ascii="Arial Narrow" w:eastAsia="Adobe Garamond Pro Bold" w:hAnsi="Arial Narrow" w:cs="Arial"/>
                <w:bCs/>
                <w:sz w:val="18"/>
                <w:lang w:val="fr-FR"/>
              </w:rPr>
              <w:t>s</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2"/>
                <w:sz w:val="18"/>
                <w:lang w:val="fr-FR"/>
              </w:rPr>
              <w:t>p</w:t>
            </w:r>
            <w:r w:rsidRPr="007A3337">
              <w:rPr>
                <w:rFonts w:ascii="Arial Narrow" w:eastAsia="Adobe Garamond Pro Bold" w:hAnsi="Arial Narrow" w:cs="Arial"/>
                <w:bCs/>
                <w:spacing w:val="-3"/>
                <w:sz w:val="18"/>
                <w:lang w:val="fr-FR"/>
              </w:rPr>
              <w:t>ou</w:t>
            </w:r>
            <w:r w:rsidRPr="007A3337">
              <w:rPr>
                <w:rFonts w:ascii="Arial Narrow" w:eastAsia="Adobe Garamond Pro Bold" w:hAnsi="Arial Narrow" w:cs="Arial"/>
                <w:bCs/>
                <w:sz w:val="18"/>
                <w:lang w:val="fr-FR"/>
              </w:rPr>
              <w:t>r</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4"/>
                <w:sz w:val="18"/>
                <w:lang w:val="fr-FR"/>
              </w:rPr>
              <w:t>l</w:t>
            </w:r>
            <w:r w:rsidRPr="007A3337">
              <w:rPr>
                <w:rFonts w:ascii="Arial Narrow" w:eastAsia="Adobe Garamond Pro Bold" w:hAnsi="Arial Narrow" w:cs="Arial"/>
                <w:bCs/>
                <w:spacing w:val="-3"/>
                <w:sz w:val="18"/>
                <w:lang w:val="fr-FR"/>
              </w:rPr>
              <w:t>’élè</w:t>
            </w:r>
            <w:r w:rsidRPr="007A3337">
              <w:rPr>
                <w:rFonts w:ascii="Arial Narrow" w:eastAsia="Adobe Garamond Pro Bold" w:hAnsi="Arial Narrow" w:cs="Arial"/>
                <w:bCs/>
                <w:spacing w:val="-9"/>
                <w:sz w:val="18"/>
                <w:lang w:val="fr-FR"/>
              </w:rPr>
              <w:t>v</w:t>
            </w:r>
            <w:r w:rsidRPr="007A3337">
              <w:rPr>
                <w:rFonts w:ascii="Arial Narrow" w:eastAsia="Adobe Garamond Pro Bold" w:hAnsi="Arial Narrow" w:cs="Arial"/>
                <w:bCs/>
                <w:sz w:val="18"/>
                <w:lang w:val="fr-FR"/>
              </w:rPr>
              <w:t>e</w:t>
            </w:r>
          </w:p>
        </w:tc>
        <w:tc>
          <w:tcPr>
            <w:tcW w:w="2565" w:type="dxa"/>
          </w:tcPr>
          <w:p w14:paraId="1694F4CB" w14:textId="77777777" w:rsidR="00502137" w:rsidRPr="007A3337" w:rsidRDefault="00502137" w:rsidP="00EC49A2">
            <w:pPr>
              <w:jc w:val="center"/>
              <w:rPr>
                <w:rFonts w:ascii="Arial Narrow" w:hAnsi="Arial Narrow" w:cs="Arial"/>
                <w:sz w:val="18"/>
                <w:lang w:val="fr-FR"/>
              </w:rPr>
            </w:pPr>
            <w:r w:rsidRPr="007A3337">
              <w:rPr>
                <w:rFonts w:ascii="Arial Narrow" w:hAnsi="Arial Narrow" w:cs="Arial"/>
                <w:sz w:val="18"/>
                <w:lang w:val="fr-FR"/>
              </w:rPr>
              <w:t>Connaissance et compétence associée</w:t>
            </w:r>
          </w:p>
        </w:tc>
        <w:tc>
          <w:tcPr>
            <w:tcW w:w="2565" w:type="dxa"/>
          </w:tcPr>
          <w:p w14:paraId="6B7FBC2D" w14:textId="77777777" w:rsidR="00502137" w:rsidRPr="007A3337" w:rsidRDefault="00502137" w:rsidP="00EC49A2">
            <w:pPr>
              <w:jc w:val="center"/>
              <w:rPr>
                <w:rFonts w:ascii="Arial Narrow" w:hAnsi="Arial Narrow" w:cs="Arial"/>
                <w:sz w:val="18"/>
                <w:lang w:val="fr-FR"/>
              </w:rPr>
            </w:pPr>
            <w:r w:rsidRPr="007A3337">
              <w:rPr>
                <w:rFonts w:ascii="Arial Narrow" w:eastAsia="Adobe Garamond Pro Bold" w:hAnsi="Arial Narrow" w:cs="Arial"/>
                <w:bCs/>
                <w:spacing w:val="-4"/>
                <w:sz w:val="18"/>
                <w:lang w:val="fr-FR"/>
              </w:rPr>
              <w:t>E</w:t>
            </w:r>
            <w:r w:rsidRPr="007A3337">
              <w:rPr>
                <w:rFonts w:ascii="Arial Narrow" w:eastAsia="Adobe Garamond Pro Bold" w:hAnsi="Arial Narrow" w:cs="Arial"/>
                <w:bCs/>
                <w:spacing w:val="-5"/>
                <w:sz w:val="18"/>
                <w:lang w:val="fr-FR"/>
              </w:rPr>
              <w:t>x</w:t>
            </w:r>
            <w:r w:rsidRPr="007A3337">
              <w:rPr>
                <w:rFonts w:ascii="Arial Narrow" w:eastAsia="Adobe Garamond Pro Bold" w:hAnsi="Arial Narrow" w:cs="Arial"/>
                <w:bCs/>
                <w:spacing w:val="-3"/>
                <w:sz w:val="18"/>
                <w:lang w:val="fr-FR"/>
              </w:rPr>
              <w:t>emple</w:t>
            </w:r>
            <w:r w:rsidRPr="007A3337">
              <w:rPr>
                <w:rFonts w:ascii="Arial Narrow" w:eastAsia="Adobe Garamond Pro Bold" w:hAnsi="Arial Narrow" w:cs="Arial"/>
                <w:bCs/>
                <w:sz w:val="18"/>
                <w:lang w:val="fr-FR"/>
              </w:rPr>
              <w:t>s</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d</w:t>
            </w:r>
            <w:r w:rsidRPr="007A3337">
              <w:rPr>
                <w:rFonts w:ascii="Arial Narrow" w:eastAsia="Adobe Garamond Pro Bold" w:hAnsi="Arial Narrow" w:cs="Arial"/>
                <w:bCs/>
                <w:sz w:val="18"/>
                <w:lang w:val="fr-FR"/>
              </w:rPr>
              <w:t>e</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situ</w:t>
            </w:r>
            <w:r w:rsidRPr="007A3337">
              <w:rPr>
                <w:rFonts w:ascii="Arial Narrow" w:eastAsia="Adobe Garamond Pro Bold" w:hAnsi="Arial Narrow" w:cs="Arial"/>
                <w:bCs/>
                <w:spacing w:val="-2"/>
                <w:sz w:val="18"/>
                <w:lang w:val="fr-FR"/>
              </w:rPr>
              <w:t>a</w:t>
            </w:r>
            <w:r w:rsidRPr="007A3337">
              <w:rPr>
                <w:rFonts w:ascii="Arial Narrow" w:eastAsia="Adobe Garamond Pro Bold" w:hAnsi="Arial Narrow" w:cs="Arial"/>
                <w:bCs/>
                <w:spacing w:val="-3"/>
                <w:sz w:val="18"/>
                <w:lang w:val="fr-FR"/>
              </w:rPr>
              <w:t>tions</w:t>
            </w:r>
            <w:r w:rsidRPr="007A3337">
              <w:rPr>
                <w:rFonts w:ascii="Arial Narrow" w:eastAsia="Adobe Garamond Pro Bold" w:hAnsi="Arial Narrow" w:cs="Arial"/>
                <w:bCs/>
                <w:sz w:val="18"/>
                <w:lang w:val="fr-FR"/>
              </w:rPr>
              <w:t>,</w:t>
            </w:r>
            <w:r w:rsidRPr="007A3337">
              <w:rPr>
                <w:rFonts w:ascii="Arial Narrow" w:eastAsia="Adobe Garamond Pro Bold" w:hAnsi="Arial Narrow" w:cs="Arial"/>
                <w:bCs/>
                <w:spacing w:val="-5"/>
                <w:sz w:val="18"/>
                <w:lang w:val="fr-FR"/>
              </w:rPr>
              <w:t xml:space="preserve"> d</w:t>
            </w:r>
            <w:r w:rsidRPr="007A3337">
              <w:rPr>
                <w:rFonts w:ascii="Arial Narrow" w:eastAsia="Adobe Garamond Pro Bold" w:hAnsi="Arial Narrow" w:cs="Arial"/>
                <w:bCs/>
                <w:spacing w:val="-3"/>
                <w:sz w:val="18"/>
                <w:lang w:val="fr-FR"/>
              </w:rPr>
              <w:t>’activité</w:t>
            </w:r>
            <w:r w:rsidRPr="007A3337">
              <w:rPr>
                <w:rFonts w:ascii="Arial Narrow" w:eastAsia="Adobe Garamond Pro Bold" w:hAnsi="Arial Narrow" w:cs="Arial"/>
                <w:bCs/>
                <w:sz w:val="18"/>
                <w:lang w:val="fr-FR"/>
              </w:rPr>
              <w:t xml:space="preserve">s </w:t>
            </w:r>
            <w:r w:rsidRPr="007A3337">
              <w:rPr>
                <w:rFonts w:ascii="Arial Narrow" w:eastAsia="Adobe Garamond Pro Bold" w:hAnsi="Arial Narrow" w:cs="Arial"/>
                <w:bCs/>
                <w:spacing w:val="-3"/>
                <w:sz w:val="18"/>
                <w:lang w:val="fr-FR"/>
              </w:rPr>
              <w:t>e</w:t>
            </w:r>
            <w:r w:rsidRPr="007A3337">
              <w:rPr>
                <w:rFonts w:ascii="Arial Narrow" w:eastAsia="Adobe Garamond Pro Bold" w:hAnsi="Arial Narrow" w:cs="Arial"/>
                <w:bCs/>
                <w:sz w:val="18"/>
                <w:lang w:val="fr-FR"/>
              </w:rPr>
              <w:t>t</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3"/>
                <w:sz w:val="18"/>
                <w:lang w:val="fr-FR"/>
              </w:rPr>
              <w:t>d</w:t>
            </w:r>
            <w:r w:rsidRPr="007A3337">
              <w:rPr>
                <w:rFonts w:ascii="Arial Narrow" w:eastAsia="Adobe Garamond Pro Bold" w:hAnsi="Arial Narrow" w:cs="Arial"/>
                <w:bCs/>
                <w:sz w:val="18"/>
                <w:lang w:val="fr-FR"/>
              </w:rPr>
              <w:t>e</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7"/>
                <w:sz w:val="18"/>
                <w:lang w:val="fr-FR"/>
              </w:rPr>
              <w:t>r</w:t>
            </w:r>
            <w:r w:rsidRPr="007A3337">
              <w:rPr>
                <w:rFonts w:ascii="Arial Narrow" w:eastAsia="Adobe Garamond Pro Bold" w:hAnsi="Arial Narrow" w:cs="Arial"/>
                <w:bCs/>
                <w:spacing w:val="-3"/>
                <w:sz w:val="18"/>
                <w:lang w:val="fr-FR"/>
              </w:rPr>
              <w:t>essou</w:t>
            </w:r>
            <w:r w:rsidRPr="007A3337">
              <w:rPr>
                <w:rFonts w:ascii="Arial Narrow" w:eastAsia="Adobe Garamond Pro Bold" w:hAnsi="Arial Narrow" w:cs="Arial"/>
                <w:bCs/>
                <w:spacing w:val="-5"/>
                <w:sz w:val="18"/>
                <w:lang w:val="fr-FR"/>
              </w:rPr>
              <w:t>r</w:t>
            </w:r>
            <w:r w:rsidRPr="007A3337">
              <w:rPr>
                <w:rFonts w:ascii="Arial Narrow" w:eastAsia="Adobe Garamond Pro Bold" w:hAnsi="Arial Narrow" w:cs="Arial"/>
                <w:bCs/>
                <w:spacing w:val="-3"/>
                <w:sz w:val="18"/>
                <w:lang w:val="fr-FR"/>
              </w:rPr>
              <w:t>ce</w:t>
            </w:r>
            <w:r w:rsidRPr="007A3337">
              <w:rPr>
                <w:rFonts w:ascii="Arial Narrow" w:eastAsia="Adobe Garamond Pro Bold" w:hAnsi="Arial Narrow" w:cs="Arial"/>
                <w:bCs/>
                <w:sz w:val="18"/>
                <w:lang w:val="fr-FR"/>
              </w:rPr>
              <w:t>s</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2"/>
                <w:sz w:val="18"/>
                <w:lang w:val="fr-FR"/>
              </w:rPr>
              <w:t>p</w:t>
            </w:r>
            <w:r w:rsidRPr="007A3337">
              <w:rPr>
                <w:rFonts w:ascii="Arial Narrow" w:eastAsia="Adobe Garamond Pro Bold" w:hAnsi="Arial Narrow" w:cs="Arial"/>
                <w:bCs/>
                <w:spacing w:val="-3"/>
                <w:sz w:val="18"/>
                <w:lang w:val="fr-FR"/>
              </w:rPr>
              <w:t>ou</w:t>
            </w:r>
            <w:r w:rsidRPr="007A3337">
              <w:rPr>
                <w:rFonts w:ascii="Arial Narrow" w:eastAsia="Adobe Garamond Pro Bold" w:hAnsi="Arial Narrow" w:cs="Arial"/>
                <w:bCs/>
                <w:sz w:val="18"/>
                <w:lang w:val="fr-FR"/>
              </w:rPr>
              <w:t>r</w:t>
            </w:r>
            <w:r w:rsidRPr="007A3337">
              <w:rPr>
                <w:rFonts w:ascii="Arial Narrow" w:eastAsia="Adobe Garamond Pro Bold" w:hAnsi="Arial Narrow" w:cs="Arial"/>
                <w:bCs/>
                <w:spacing w:val="-5"/>
                <w:sz w:val="18"/>
                <w:lang w:val="fr-FR"/>
              </w:rPr>
              <w:t xml:space="preserve"> </w:t>
            </w:r>
            <w:r w:rsidRPr="007A3337">
              <w:rPr>
                <w:rFonts w:ascii="Arial Narrow" w:eastAsia="Adobe Garamond Pro Bold" w:hAnsi="Arial Narrow" w:cs="Arial"/>
                <w:bCs/>
                <w:spacing w:val="-4"/>
                <w:sz w:val="18"/>
                <w:lang w:val="fr-FR"/>
              </w:rPr>
              <w:t>l</w:t>
            </w:r>
            <w:r w:rsidRPr="007A3337">
              <w:rPr>
                <w:rFonts w:ascii="Arial Narrow" w:eastAsia="Adobe Garamond Pro Bold" w:hAnsi="Arial Narrow" w:cs="Arial"/>
                <w:bCs/>
                <w:spacing w:val="-3"/>
                <w:sz w:val="18"/>
                <w:lang w:val="fr-FR"/>
              </w:rPr>
              <w:t>’élè</w:t>
            </w:r>
            <w:r w:rsidRPr="007A3337">
              <w:rPr>
                <w:rFonts w:ascii="Arial Narrow" w:eastAsia="Adobe Garamond Pro Bold" w:hAnsi="Arial Narrow" w:cs="Arial"/>
                <w:bCs/>
                <w:spacing w:val="-9"/>
                <w:sz w:val="18"/>
                <w:lang w:val="fr-FR"/>
              </w:rPr>
              <w:t>v</w:t>
            </w:r>
            <w:r w:rsidRPr="007A3337">
              <w:rPr>
                <w:rFonts w:ascii="Arial Narrow" w:eastAsia="Adobe Garamond Pro Bold" w:hAnsi="Arial Narrow" w:cs="Arial"/>
                <w:bCs/>
                <w:sz w:val="18"/>
                <w:lang w:val="fr-FR"/>
              </w:rPr>
              <w:t>e</w:t>
            </w:r>
          </w:p>
        </w:tc>
      </w:tr>
      <w:tr w:rsidR="00502137" w:rsidRPr="003D2AE9" w14:paraId="1E2620A8" w14:textId="77777777" w:rsidTr="00EC49A2">
        <w:tc>
          <w:tcPr>
            <w:tcW w:w="15388" w:type="dxa"/>
            <w:gridSpan w:val="7"/>
            <w:shd w:val="clear" w:color="auto" w:fill="FFD966" w:themeFill="accent4" w:themeFillTint="99"/>
          </w:tcPr>
          <w:p w14:paraId="56F207E8" w14:textId="77777777" w:rsidR="00502137" w:rsidRPr="003D2AE9" w:rsidRDefault="003C06F9" w:rsidP="00EC49A2">
            <w:pPr>
              <w:jc w:val="center"/>
              <w:rPr>
                <w:rFonts w:ascii="Arial Narrow" w:eastAsia="Adobe Garamond Pro Bold" w:hAnsi="Arial Narrow" w:cs="Arial"/>
                <w:bCs/>
                <w:spacing w:val="-4"/>
                <w:sz w:val="20"/>
                <w:lang w:val="fr-FR"/>
              </w:rPr>
            </w:pPr>
            <w:r w:rsidRPr="009040D8">
              <w:rPr>
                <w:rFonts w:cs="Calibri"/>
                <w:b/>
                <w:sz w:val="20"/>
                <w:szCs w:val="20"/>
              </w:rPr>
              <w:t>Résoudre des problèmes en utilisant des fractions simples, les nombres décimaux et le calcul</w:t>
            </w:r>
          </w:p>
        </w:tc>
      </w:tr>
      <w:tr w:rsidR="003C06F9" w:rsidRPr="003D2AE9" w14:paraId="5D7B5FB6" w14:textId="77777777" w:rsidTr="00EC49A2">
        <w:trPr>
          <w:trHeight w:val="841"/>
        </w:trPr>
        <w:tc>
          <w:tcPr>
            <w:tcW w:w="2564" w:type="dxa"/>
            <w:gridSpan w:val="2"/>
          </w:tcPr>
          <w:p w14:paraId="37BF8A8C" w14:textId="77777777" w:rsidR="003C06F9" w:rsidRPr="00694F76" w:rsidRDefault="003C06F9" w:rsidP="003C06F9">
            <w:pPr>
              <w:rPr>
                <w:rFonts w:cs="Calibri"/>
                <w:sz w:val="20"/>
                <w:szCs w:val="20"/>
              </w:rPr>
            </w:pPr>
            <w:r w:rsidRPr="00694F76">
              <w:rPr>
                <w:rFonts w:cs="Calibri"/>
                <w:sz w:val="20"/>
                <w:szCs w:val="20"/>
              </w:rPr>
              <w:t>Résoudre des problèmes mettant en jeu les quatre opérations.</w:t>
            </w:r>
          </w:p>
          <w:p w14:paraId="4A32FB92" w14:textId="77777777" w:rsidR="003C06F9" w:rsidRPr="00694F76" w:rsidRDefault="003C06F9" w:rsidP="003C06F9">
            <w:pPr>
              <w:widowControl/>
              <w:numPr>
                <w:ilvl w:val="0"/>
                <w:numId w:val="7"/>
              </w:numPr>
              <w:rPr>
                <w:rFonts w:cs="Calibri"/>
                <w:sz w:val="20"/>
                <w:szCs w:val="20"/>
              </w:rPr>
            </w:pPr>
            <w:r w:rsidRPr="00694F76">
              <w:rPr>
                <w:rFonts w:cs="Calibri"/>
                <w:sz w:val="20"/>
                <w:szCs w:val="20"/>
              </w:rPr>
              <w:t>Sens des opérations.</w:t>
            </w:r>
          </w:p>
          <w:p w14:paraId="20E9DA4C" w14:textId="77777777" w:rsidR="003C06F9" w:rsidRPr="00694F76" w:rsidRDefault="003C06F9" w:rsidP="003C06F9">
            <w:pPr>
              <w:widowControl/>
              <w:numPr>
                <w:ilvl w:val="0"/>
                <w:numId w:val="7"/>
              </w:numPr>
              <w:rPr>
                <w:rFonts w:cs="Calibri"/>
                <w:sz w:val="20"/>
                <w:szCs w:val="20"/>
              </w:rPr>
            </w:pPr>
            <w:r w:rsidRPr="00694F76">
              <w:rPr>
                <w:rFonts w:cs="Calibri"/>
                <w:sz w:val="20"/>
                <w:szCs w:val="20"/>
              </w:rPr>
              <w:t>Problèmes relevant :</w:t>
            </w:r>
          </w:p>
          <w:p w14:paraId="4668494F" w14:textId="77777777" w:rsidR="003C06F9" w:rsidRPr="00694F76" w:rsidRDefault="003C06F9" w:rsidP="007A3337">
            <w:pPr>
              <w:widowControl/>
              <w:rPr>
                <w:rFonts w:cs="Calibri"/>
                <w:sz w:val="20"/>
                <w:szCs w:val="20"/>
              </w:rPr>
            </w:pPr>
            <w:r w:rsidRPr="00694F76">
              <w:rPr>
                <w:rFonts w:cs="Calibri"/>
                <w:sz w:val="20"/>
                <w:szCs w:val="20"/>
              </w:rPr>
              <w:t xml:space="preserve">des structures additives ; </w:t>
            </w:r>
          </w:p>
          <w:p w14:paraId="29D14247" w14:textId="77777777" w:rsidR="003C06F9" w:rsidRPr="00694F76" w:rsidRDefault="003C06F9" w:rsidP="007A3337">
            <w:pPr>
              <w:widowControl/>
              <w:rPr>
                <w:rFonts w:cs="Calibri"/>
                <w:sz w:val="20"/>
                <w:szCs w:val="20"/>
              </w:rPr>
            </w:pPr>
            <w:r w:rsidRPr="00694F76">
              <w:rPr>
                <w:rFonts w:cs="Calibri"/>
                <w:sz w:val="20"/>
                <w:szCs w:val="20"/>
              </w:rPr>
              <w:t>des structures multiplicatives.</w:t>
            </w:r>
          </w:p>
          <w:p w14:paraId="5BE86AD1" w14:textId="77777777" w:rsidR="0000334C" w:rsidRPr="00694F76" w:rsidRDefault="0000334C" w:rsidP="007A3337">
            <w:pPr>
              <w:widowControl/>
              <w:rPr>
                <w:rFonts w:cs="Calibri"/>
                <w:sz w:val="20"/>
                <w:szCs w:val="20"/>
              </w:rPr>
            </w:pPr>
            <w:r w:rsidRPr="00694F76">
              <w:rPr>
                <w:rFonts w:cs="Calibri"/>
                <w:sz w:val="20"/>
                <w:szCs w:val="20"/>
              </w:rPr>
              <w:t>Nombres entiers puis décimaux</w:t>
            </w:r>
          </w:p>
          <w:p w14:paraId="7E56C9A2" w14:textId="77777777" w:rsidR="0000334C" w:rsidRPr="00694F76" w:rsidRDefault="0000334C" w:rsidP="007A3337">
            <w:pPr>
              <w:widowControl/>
              <w:rPr>
                <w:rFonts w:cs="Calibri"/>
                <w:sz w:val="20"/>
                <w:szCs w:val="20"/>
              </w:rPr>
            </w:pPr>
          </w:p>
          <w:p w14:paraId="628259C4" w14:textId="77777777" w:rsidR="0000334C" w:rsidRPr="00694F76" w:rsidRDefault="0000334C" w:rsidP="007A3337">
            <w:pPr>
              <w:widowControl/>
              <w:rPr>
                <w:rFonts w:cs="Calibri"/>
                <w:b/>
                <w:sz w:val="20"/>
                <w:szCs w:val="20"/>
              </w:rPr>
            </w:pPr>
            <w:r w:rsidRPr="00694F76">
              <w:rPr>
                <w:rFonts w:cs="Calibri"/>
                <w:sz w:val="20"/>
                <w:szCs w:val="20"/>
              </w:rPr>
              <w:t>Une ou plusieurs étapes</w:t>
            </w:r>
          </w:p>
        </w:tc>
        <w:tc>
          <w:tcPr>
            <w:tcW w:w="2565" w:type="dxa"/>
          </w:tcPr>
          <w:p w14:paraId="3DBA8F3E" w14:textId="77777777" w:rsidR="003C06F9" w:rsidRPr="00694F76" w:rsidRDefault="003C06F9" w:rsidP="003C06F9">
            <w:pPr>
              <w:rPr>
                <w:rFonts w:cs="Calibri"/>
                <w:sz w:val="20"/>
                <w:szCs w:val="20"/>
              </w:rPr>
            </w:pPr>
            <w:r w:rsidRPr="00694F76">
              <w:rPr>
                <w:rFonts w:cs="Calibri"/>
                <w:sz w:val="20"/>
                <w:szCs w:val="20"/>
              </w:rPr>
              <w:t>Enrichir le répertoire des problèmes additifs et multiplicatifs, notamment les problèmes relevant de la division.</w:t>
            </w:r>
          </w:p>
          <w:p w14:paraId="39160B99" w14:textId="77777777" w:rsidR="004516D4" w:rsidRPr="00694F76" w:rsidRDefault="004516D4" w:rsidP="003C06F9">
            <w:pPr>
              <w:rPr>
                <w:rFonts w:cs="Calibri"/>
                <w:sz w:val="20"/>
                <w:szCs w:val="20"/>
              </w:rPr>
            </w:pPr>
          </w:p>
          <w:p w14:paraId="1DC7D0C3" w14:textId="77777777" w:rsidR="004516D4" w:rsidRPr="00694F76" w:rsidRDefault="004516D4" w:rsidP="004516D4">
            <w:pPr>
              <w:widowControl/>
              <w:jc w:val="both"/>
              <w:rPr>
                <w:rFonts w:cs="Calibri"/>
                <w:kern w:val="22"/>
                <w:sz w:val="20"/>
                <w:szCs w:val="20"/>
              </w:rPr>
            </w:pPr>
            <w:r w:rsidRPr="00694F76">
              <w:rPr>
                <w:rFonts w:cs="Calibri"/>
                <w:sz w:val="20"/>
                <w:szCs w:val="20"/>
              </w:rPr>
              <w:t xml:space="preserve">prise d’informations : collecte des informations utiles à partir d’un support unique (texte ou tableau ou représentation graphique) </w:t>
            </w:r>
          </w:p>
          <w:p w14:paraId="15A09D10" w14:textId="77777777" w:rsidR="004516D4" w:rsidRPr="00694F76" w:rsidRDefault="004516D4" w:rsidP="003C06F9">
            <w:pPr>
              <w:rPr>
                <w:rFonts w:cs="Calibri"/>
                <w:sz w:val="20"/>
                <w:szCs w:val="20"/>
              </w:rPr>
            </w:pPr>
          </w:p>
        </w:tc>
        <w:tc>
          <w:tcPr>
            <w:tcW w:w="2564" w:type="dxa"/>
          </w:tcPr>
          <w:p w14:paraId="4DB62895" w14:textId="77777777" w:rsidR="003C06F9" w:rsidRPr="00694F76" w:rsidRDefault="003C06F9" w:rsidP="003C06F9">
            <w:pPr>
              <w:pStyle w:val="Corpsdetexte"/>
              <w:ind w:left="3" w:right="77"/>
              <w:jc w:val="center"/>
              <w:rPr>
                <w:rFonts w:ascii="Arial Narrow" w:hAnsi="Arial Narrow" w:cs="Arial"/>
                <w:sz w:val="20"/>
                <w:lang w:val="fr-FR"/>
              </w:rPr>
            </w:pPr>
          </w:p>
          <w:p w14:paraId="603FB7B1" w14:textId="77777777" w:rsidR="0000334C" w:rsidRPr="00694F76" w:rsidRDefault="0000334C" w:rsidP="003C06F9">
            <w:pPr>
              <w:pStyle w:val="Corpsdetexte"/>
              <w:ind w:left="3" w:right="77"/>
              <w:jc w:val="center"/>
              <w:rPr>
                <w:rFonts w:ascii="Arial Narrow" w:hAnsi="Arial Narrow" w:cs="Arial"/>
                <w:sz w:val="20"/>
                <w:lang w:val="fr-FR"/>
              </w:rPr>
            </w:pPr>
          </w:p>
          <w:p w14:paraId="0776D9CB" w14:textId="77777777" w:rsidR="0000334C" w:rsidRPr="00694F76" w:rsidRDefault="0000334C" w:rsidP="003C06F9">
            <w:pPr>
              <w:pStyle w:val="Corpsdetexte"/>
              <w:ind w:left="3" w:right="77"/>
              <w:jc w:val="center"/>
              <w:rPr>
                <w:rFonts w:ascii="Arial Narrow" w:hAnsi="Arial Narrow" w:cs="Arial"/>
                <w:sz w:val="20"/>
                <w:lang w:val="fr-FR"/>
              </w:rPr>
            </w:pPr>
          </w:p>
          <w:p w14:paraId="758E0813" w14:textId="77777777" w:rsidR="0000334C" w:rsidRPr="00694F76" w:rsidRDefault="0000334C" w:rsidP="003C06F9">
            <w:pPr>
              <w:pStyle w:val="Corpsdetexte"/>
              <w:ind w:left="3" w:right="77"/>
              <w:jc w:val="center"/>
              <w:rPr>
                <w:rFonts w:ascii="Arial Narrow" w:hAnsi="Arial Narrow" w:cs="Arial"/>
                <w:sz w:val="20"/>
                <w:lang w:val="fr-FR"/>
              </w:rPr>
            </w:pPr>
          </w:p>
          <w:p w14:paraId="64D8BE1B" w14:textId="77777777" w:rsidR="0000334C" w:rsidRPr="00694F76" w:rsidRDefault="0000334C" w:rsidP="003C06F9">
            <w:pPr>
              <w:pStyle w:val="Corpsdetexte"/>
              <w:ind w:left="3" w:right="77"/>
              <w:jc w:val="center"/>
              <w:rPr>
                <w:rFonts w:ascii="Arial Narrow" w:hAnsi="Arial Narrow" w:cs="Arial"/>
                <w:sz w:val="20"/>
                <w:lang w:val="fr-FR"/>
              </w:rPr>
            </w:pPr>
          </w:p>
          <w:p w14:paraId="6A01FFBA" w14:textId="77777777" w:rsidR="0000334C" w:rsidRPr="00694F76" w:rsidRDefault="0000334C" w:rsidP="003C06F9">
            <w:pPr>
              <w:pStyle w:val="Corpsdetexte"/>
              <w:ind w:left="3" w:right="77"/>
              <w:jc w:val="center"/>
              <w:rPr>
                <w:rFonts w:ascii="Arial Narrow" w:hAnsi="Arial Narrow" w:cs="Arial"/>
                <w:sz w:val="20"/>
                <w:lang w:val="fr-FR"/>
              </w:rPr>
            </w:pPr>
          </w:p>
          <w:p w14:paraId="69BC6E51" w14:textId="77777777" w:rsidR="0000334C" w:rsidRPr="00694F76" w:rsidRDefault="0000334C" w:rsidP="003C06F9">
            <w:pPr>
              <w:pStyle w:val="Corpsdetexte"/>
              <w:ind w:left="3" w:right="77"/>
              <w:jc w:val="center"/>
              <w:rPr>
                <w:rFonts w:ascii="Arial Narrow" w:hAnsi="Arial Narrow" w:cs="Arial"/>
                <w:sz w:val="20"/>
                <w:lang w:val="fr-FR"/>
              </w:rPr>
            </w:pPr>
          </w:p>
          <w:p w14:paraId="7CE0FAE7" w14:textId="77777777" w:rsidR="0000334C" w:rsidRPr="00694F76" w:rsidRDefault="0000334C" w:rsidP="003C06F9">
            <w:pPr>
              <w:pStyle w:val="Corpsdetexte"/>
              <w:ind w:left="3" w:right="77"/>
              <w:jc w:val="center"/>
              <w:rPr>
                <w:rFonts w:ascii="Arial Narrow" w:hAnsi="Arial Narrow" w:cs="Arial"/>
                <w:sz w:val="20"/>
                <w:lang w:val="fr-FR"/>
              </w:rPr>
            </w:pPr>
          </w:p>
          <w:p w14:paraId="5E067C2F" w14:textId="77777777" w:rsidR="0000334C" w:rsidRPr="00694F76" w:rsidRDefault="0000334C" w:rsidP="0000334C">
            <w:pPr>
              <w:pStyle w:val="Corpsdetexte"/>
              <w:ind w:left="3" w:right="77"/>
              <w:rPr>
                <w:rFonts w:asciiTheme="minorHAnsi" w:hAnsiTheme="minorHAnsi" w:cs="Calibri"/>
                <w:sz w:val="20"/>
                <w:szCs w:val="20"/>
              </w:rPr>
            </w:pPr>
            <w:r w:rsidRPr="00694F76">
              <w:rPr>
                <w:rFonts w:asciiTheme="minorHAnsi" w:hAnsiTheme="minorHAnsi" w:cs="Calibri"/>
                <w:sz w:val="20"/>
                <w:szCs w:val="20"/>
              </w:rPr>
              <w:t>Nombres entiers et  décimaux</w:t>
            </w:r>
          </w:p>
          <w:p w14:paraId="39D6F21D" w14:textId="77777777" w:rsidR="0000334C" w:rsidRPr="00694F76" w:rsidRDefault="0000334C" w:rsidP="0000334C">
            <w:pPr>
              <w:pStyle w:val="Corpsdetexte"/>
              <w:ind w:left="3" w:right="77"/>
              <w:rPr>
                <w:rFonts w:asciiTheme="minorHAnsi" w:hAnsiTheme="minorHAnsi" w:cs="Calibri"/>
                <w:sz w:val="20"/>
                <w:szCs w:val="20"/>
              </w:rPr>
            </w:pPr>
          </w:p>
          <w:p w14:paraId="0613109D" w14:textId="77777777" w:rsidR="0000334C" w:rsidRPr="00694F76" w:rsidRDefault="0000334C" w:rsidP="0000334C">
            <w:pPr>
              <w:pStyle w:val="Corpsdetexte"/>
              <w:ind w:left="3" w:right="77"/>
              <w:rPr>
                <w:rFonts w:asciiTheme="minorHAnsi" w:hAnsiTheme="minorHAnsi" w:cs="Arial"/>
                <w:sz w:val="20"/>
                <w:lang w:val="fr-FR"/>
              </w:rPr>
            </w:pPr>
            <w:r w:rsidRPr="00694F76">
              <w:rPr>
                <w:rFonts w:asciiTheme="minorHAnsi" w:hAnsiTheme="minorHAnsi" w:cs="Calibri"/>
                <w:sz w:val="20"/>
                <w:szCs w:val="20"/>
              </w:rPr>
              <w:t>Une ou plusieurs étapes</w:t>
            </w:r>
          </w:p>
        </w:tc>
        <w:tc>
          <w:tcPr>
            <w:tcW w:w="2565" w:type="dxa"/>
          </w:tcPr>
          <w:p w14:paraId="247114DA" w14:textId="77777777" w:rsidR="004516D4" w:rsidRPr="00694F76" w:rsidRDefault="004516D4" w:rsidP="004516D4">
            <w:pPr>
              <w:widowControl/>
              <w:jc w:val="both"/>
              <w:rPr>
                <w:rFonts w:cs="Calibri"/>
                <w:kern w:val="22"/>
                <w:sz w:val="20"/>
                <w:szCs w:val="20"/>
              </w:rPr>
            </w:pPr>
            <w:r w:rsidRPr="00694F76">
              <w:rPr>
                <w:rFonts w:cs="Calibri"/>
                <w:sz w:val="20"/>
                <w:szCs w:val="20"/>
              </w:rPr>
              <w:t xml:space="preserve">Prise d’informations: collecte des informations utiles à partir de deux supports complémentaires (texte ou tableau ou représentation graphique). </w:t>
            </w:r>
          </w:p>
          <w:p w14:paraId="2139C36B" w14:textId="77777777" w:rsidR="003C06F9" w:rsidRPr="00694F76" w:rsidRDefault="003C06F9" w:rsidP="003C06F9">
            <w:pPr>
              <w:pStyle w:val="Corpsdetexte"/>
              <w:ind w:left="-9"/>
              <w:jc w:val="center"/>
              <w:rPr>
                <w:rFonts w:ascii="Arial Narrow" w:eastAsia="Adobe Garamond Pro Bold" w:hAnsi="Arial Narrow" w:cs="Arial"/>
                <w:bCs/>
                <w:spacing w:val="-4"/>
                <w:sz w:val="20"/>
                <w:lang w:val="fr-FR"/>
              </w:rPr>
            </w:pPr>
          </w:p>
        </w:tc>
        <w:tc>
          <w:tcPr>
            <w:tcW w:w="2565" w:type="dxa"/>
          </w:tcPr>
          <w:p w14:paraId="400A99A4" w14:textId="77777777" w:rsidR="0000334C" w:rsidRPr="00694F76" w:rsidRDefault="0000334C" w:rsidP="0000334C">
            <w:pPr>
              <w:pStyle w:val="Corpsdetexte"/>
              <w:ind w:left="3" w:right="77"/>
              <w:jc w:val="center"/>
              <w:rPr>
                <w:rFonts w:ascii="Arial Narrow" w:hAnsi="Arial Narrow" w:cs="Arial"/>
                <w:sz w:val="20"/>
                <w:lang w:val="fr-FR"/>
              </w:rPr>
            </w:pPr>
          </w:p>
          <w:p w14:paraId="71B50423" w14:textId="77777777" w:rsidR="0000334C" w:rsidRPr="00694F76" w:rsidRDefault="0000334C" w:rsidP="0000334C">
            <w:pPr>
              <w:pStyle w:val="Corpsdetexte"/>
              <w:ind w:left="3" w:right="77"/>
              <w:jc w:val="center"/>
              <w:rPr>
                <w:rFonts w:ascii="Arial Narrow" w:hAnsi="Arial Narrow" w:cs="Arial"/>
                <w:sz w:val="20"/>
                <w:lang w:val="fr-FR"/>
              </w:rPr>
            </w:pPr>
          </w:p>
          <w:p w14:paraId="486CB191" w14:textId="77777777" w:rsidR="0000334C" w:rsidRPr="00694F76" w:rsidRDefault="0000334C" w:rsidP="0000334C">
            <w:pPr>
              <w:pStyle w:val="Corpsdetexte"/>
              <w:ind w:left="3" w:right="77"/>
              <w:jc w:val="center"/>
              <w:rPr>
                <w:rFonts w:ascii="Arial Narrow" w:hAnsi="Arial Narrow" w:cs="Arial"/>
                <w:sz w:val="20"/>
                <w:lang w:val="fr-FR"/>
              </w:rPr>
            </w:pPr>
          </w:p>
          <w:p w14:paraId="0CE4F573" w14:textId="77777777" w:rsidR="0000334C" w:rsidRPr="00694F76" w:rsidRDefault="0000334C" w:rsidP="0000334C">
            <w:pPr>
              <w:pStyle w:val="Corpsdetexte"/>
              <w:ind w:left="3" w:right="77"/>
              <w:jc w:val="center"/>
              <w:rPr>
                <w:rFonts w:ascii="Arial Narrow" w:hAnsi="Arial Narrow" w:cs="Arial"/>
                <w:sz w:val="20"/>
                <w:lang w:val="fr-FR"/>
              </w:rPr>
            </w:pPr>
          </w:p>
          <w:p w14:paraId="46A8F439" w14:textId="77777777" w:rsidR="0000334C" w:rsidRPr="00694F76" w:rsidRDefault="0000334C" w:rsidP="0000334C">
            <w:pPr>
              <w:pStyle w:val="Corpsdetexte"/>
              <w:ind w:left="3" w:right="77"/>
              <w:jc w:val="center"/>
              <w:rPr>
                <w:rFonts w:ascii="Arial Narrow" w:hAnsi="Arial Narrow" w:cs="Arial"/>
                <w:sz w:val="20"/>
                <w:lang w:val="fr-FR"/>
              </w:rPr>
            </w:pPr>
          </w:p>
          <w:p w14:paraId="5AAE186E" w14:textId="77777777" w:rsidR="0000334C" w:rsidRPr="00694F76" w:rsidRDefault="0000334C" w:rsidP="0000334C">
            <w:pPr>
              <w:pStyle w:val="Corpsdetexte"/>
              <w:ind w:left="3" w:right="77"/>
              <w:jc w:val="center"/>
              <w:rPr>
                <w:rFonts w:ascii="Arial Narrow" w:hAnsi="Arial Narrow" w:cs="Arial"/>
                <w:sz w:val="20"/>
                <w:lang w:val="fr-FR"/>
              </w:rPr>
            </w:pPr>
          </w:p>
          <w:p w14:paraId="63EC191D" w14:textId="77777777" w:rsidR="0000334C" w:rsidRPr="00694F76" w:rsidRDefault="0000334C" w:rsidP="0000334C">
            <w:pPr>
              <w:pStyle w:val="Corpsdetexte"/>
              <w:ind w:left="3" w:right="77"/>
              <w:jc w:val="center"/>
              <w:rPr>
                <w:rFonts w:ascii="Arial Narrow" w:hAnsi="Arial Narrow" w:cs="Arial"/>
                <w:sz w:val="20"/>
                <w:lang w:val="fr-FR"/>
              </w:rPr>
            </w:pPr>
          </w:p>
          <w:p w14:paraId="738C4F9D" w14:textId="77777777" w:rsidR="0000334C" w:rsidRPr="00694F76" w:rsidRDefault="0000334C" w:rsidP="0000334C">
            <w:pPr>
              <w:rPr>
                <w:rFonts w:cs="Calibri"/>
                <w:sz w:val="20"/>
                <w:szCs w:val="20"/>
              </w:rPr>
            </w:pPr>
          </w:p>
          <w:p w14:paraId="68D73152" w14:textId="77777777" w:rsidR="003C06F9" w:rsidRPr="00694F76" w:rsidRDefault="0000334C" w:rsidP="0000334C">
            <w:pPr>
              <w:rPr>
                <w:rFonts w:cs="Calibri"/>
                <w:sz w:val="20"/>
                <w:szCs w:val="20"/>
              </w:rPr>
            </w:pPr>
            <w:r w:rsidRPr="00694F76">
              <w:rPr>
                <w:rFonts w:cs="Calibri"/>
                <w:sz w:val="20"/>
                <w:szCs w:val="20"/>
              </w:rPr>
              <w:t>Nombres entiers et  décimaux</w:t>
            </w:r>
          </w:p>
          <w:p w14:paraId="228BF739" w14:textId="77777777" w:rsidR="0000334C" w:rsidRPr="00694F76" w:rsidRDefault="0000334C" w:rsidP="0000334C">
            <w:pPr>
              <w:rPr>
                <w:rFonts w:cs="Calibri"/>
                <w:sz w:val="20"/>
                <w:szCs w:val="20"/>
              </w:rPr>
            </w:pPr>
          </w:p>
          <w:p w14:paraId="6E9816C7" w14:textId="77777777" w:rsidR="0000334C" w:rsidRPr="00694F76" w:rsidRDefault="0000334C" w:rsidP="0000334C">
            <w:pPr>
              <w:rPr>
                <w:rFonts w:ascii="Arial Narrow" w:hAnsi="Arial Narrow" w:cs="Arial"/>
                <w:sz w:val="20"/>
                <w:lang w:val="fr-FR"/>
              </w:rPr>
            </w:pPr>
            <w:r w:rsidRPr="00694F76">
              <w:rPr>
                <w:rFonts w:cs="Calibri"/>
                <w:sz w:val="20"/>
                <w:szCs w:val="20"/>
              </w:rPr>
              <w:t>Uné étape vers construction de démarche</w:t>
            </w:r>
          </w:p>
        </w:tc>
        <w:tc>
          <w:tcPr>
            <w:tcW w:w="2565" w:type="dxa"/>
          </w:tcPr>
          <w:p w14:paraId="5BAEBEA9" w14:textId="77777777" w:rsidR="003C06F9" w:rsidRPr="00694F76" w:rsidRDefault="004516D4" w:rsidP="004516D4">
            <w:pPr>
              <w:widowControl/>
              <w:jc w:val="both"/>
              <w:rPr>
                <w:rFonts w:cs="Calibri"/>
                <w:sz w:val="20"/>
                <w:szCs w:val="20"/>
              </w:rPr>
            </w:pPr>
            <w:r w:rsidRPr="00694F76">
              <w:rPr>
                <w:rFonts w:cs="Calibri"/>
                <w:sz w:val="20"/>
                <w:szCs w:val="20"/>
              </w:rPr>
              <w:t xml:space="preserve">prise d’informations : collecte des informations utiles mêlant plusieurs supports </w:t>
            </w:r>
          </w:p>
          <w:p w14:paraId="59D548A9" w14:textId="77777777" w:rsidR="004516D4" w:rsidRPr="00694F76" w:rsidRDefault="004516D4" w:rsidP="004516D4">
            <w:pPr>
              <w:widowControl/>
              <w:jc w:val="both"/>
              <w:rPr>
                <w:rFonts w:cs="Calibri"/>
                <w:sz w:val="20"/>
                <w:szCs w:val="20"/>
              </w:rPr>
            </w:pPr>
          </w:p>
          <w:p w14:paraId="6651717B" w14:textId="77777777" w:rsidR="004516D4" w:rsidRPr="00694F76" w:rsidRDefault="004516D4" w:rsidP="004516D4">
            <w:pPr>
              <w:widowControl/>
              <w:jc w:val="both"/>
              <w:rPr>
                <w:rFonts w:ascii="Arial Narrow" w:eastAsia="Adobe Garamond Pro Bold" w:hAnsi="Arial Narrow" w:cs="Arial"/>
                <w:bCs/>
                <w:spacing w:val="-4"/>
                <w:sz w:val="20"/>
                <w:lang w:val="fr-FR"/>
              </w:rPr>
            </w:pPr>
            <w:r w:rsidRPr="00694F76">
              <w:rPr>
                <w:rFonts w:cs="Calibri"/>
                <w:sz w:val="20"/>
                <w:szCs w:val="20"/>
              </w:rPr>
              <w:t>vers tâches complexes</w:t>
            </w:r>
          </w:p>
        </w:tc>
      </w:tr>
      <w:tr w:rsidR="003C06F9" w:rsidRPr="003D2AE9" w14:paraId="0B7B3417" w14:textId="77777777" w:rsidTr="00EC49A2">
        <w:trPr>
          <w:trHeight w:val="841"/>
        </w:trPr>
        <w:tc>
          <w:tcPr>
            <w:tcW w:w="2564" w:type="dxa"/>
            <w:gridSpan w:val="2"/>
          </w:tcPr>
          <w:p w14:paraId="6113B5C3" w14:textId="77777777" w:rsidR="003C06F9" w:rsidRPr="00F316A8" w:rsidRDefault="003C06F9" w:rsidP="003C06F9">
            <w:pPr>
              <w:rPr>
                <w:rFonts w:cs="Calibri"/>
                <w:b/>
                <w:sz w:val="20"/>
                <w:szCs w:val="20"/>
              </w:rPr>
            </w:pPr>
            <w:r w:rsidRPr="00F316A8">
              <w:rPr>
                <w:rFonts w:cs="Calibri"/>
                <w:b/>
                <w:sz w:val="20"/>
                <w:szCs w:val="20"/>
              </w:rPr>
              <w:t>Organisation et gestion de données</w:t>
            </w:r>
          </w:p>
          <w:p w14:paraId="4C30E237" w14:textId="77777777" w:rsidR="003C06F9" w:rsidRPr="00F316A8" w:rsidRDefault="003C06F9" w:rsidP="003C06F9">
            <w:pPr>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14:paraId="0A6332CC" w14:textId="77777777" w:rsidR="003C06F9" w:rsidRPr="00F316A8" w:rsidRDefault="003C06F9" w:rsidP="003C06F9">
            <w:pPr>
              <w:rPr>
                <w:rFonts w:cs="Calibri"/>
                <w:sz w:val="20"/>
                <w:szCs w:val="20"/>
              </w:rPr>
            </w:pPr>
            <w:r w:rsidRPr="00F316A8">
              <w:rPr>
                <w:rFonts w:cs="Calibri"/>
                <w:sz w:val="20"/>
                <w:szCs w:val="20"/>
              </w:rPr>
              <w:t xml:space="preserve">Exploiter et communiquer des résultats de mesures. </w:t>
            </w:r>
          </w:p>
          <w:p w14:paraId="1AA07548" w14:textId="77777777" w:rsidR="003C06F9" w:rsidRPr="00F316A8" w:rsidRDefault="003C06F9" w:rsidP="003C06F9">
            <w:pPr>
              <w:widowControl/>
              <w:numPr>
                <w:ilvl w:val="0"/>
                <w:numId w:val="11"/>
              </w:numPr>
              <w:rPr>
                <w:rFonts w:cs="Calibri"/>
                <w:sz w:val="20"/>
                <w:szCs w:val="20"/>
              </w:rPr>
            </w:pPr>
            <w:r w:rsidRPr="00F316A8">
              <w:rPr>
                <w:rFonts w:cs="Calibri"/>
                <w:sz w:val="20"/>
                <w:szCs w:val="20"/>
              </w:rPr>
              <w:t xml:space="preserve">Représentations usuelles : </w:t>
            </w:r>
          </w:p>
          <w:p w14:paraId="18C01557" w14:textId="77777777" w:rsidR="003C06F9" w:rsidRPr="007A3337" w:rsidRDefault="003C06F9" w:rsidP="00C15AB8">
            <w:pPr>
              <w:widowControl/>
              <w:rPr>
                <w:rFonts w:cs="Calibri"/>
                <w:sz w:val="20"/>
                <w:szCs w:val="20"/>
              </w:rPr>
            </w:pPr>
            <w:r w:rsidRPr="00F316A8">
              <w:rPr>
                <w:rFonts w:cs="Calibri"/>
                <w:sz w:val="20"/>
                <w:szCs w:val="20"/>
              </w:rPr>
              <w:t>tableaux (en deux ou plusieurs colonnes, à double entrée)</w:t>
            </w:r>
            <w:r>
              <w:rPr>
                <w:rFonts w:cs="Calibri"/>
                <w:sz w:val="20"/>
                <w:szCs w:val="20"/>
              </w:rPr>
              <w:t> ;</w:t>
            </w:r>
          </w:p>
        </w:tc>
        <w:tc>
          <w:tcPr>
            <w:tcW w:w="2565" w:type="dxa"/>
          </w:tcPr>
          <w:p w14:paraId="1BFF5757" w14:textId="77777777" w:rsidR="003C06F9" w:rsidRPr="00F316A8" w:rsidRDefault="003C06F9" w:rsidP="003C06F9">
            <w:pPr>
              <w:rPr>
                <w:rFonts w:cs="Calibri"/>
                <w:sz w:val="20"/>
                <w:szCs w:val="20"/>
              </w:rPr>
            </w:pPr>
            <w:r w:rsidRPr="00F316A8">
              <w:rPr>
                <w:rFonts w:cs="Calibri"/>
                <w:sz w:val="20"/>
                <w:szCs w:val="20"/>
              </w:rPr>
              <w:t xml:space="preserve">Extraire ou traiter des données issues d’articles de journaux. </w:t>
            </w:r>
          </w:p>
          <w:p w14:paraId="2DC668F1" w14:textId="77777777" w:rsidR="003C06F9" w:rsidRPr="00F316A8" w:rsidRDefault="003C06F9" w:rsidP="003C06F9">
            <w:pPr>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c>
          <w:tcPr>
            <w:tcW w:w="2564" w:type="dxa"/>
          </w:tcPr>
          <w:p w14:paraId="2FB4B234" w14:textId="77777777" w:rsidR="007A3337" w:rsidRPr="00F316A8" w:rsidRDefault="007A3337" w:rsidP="007A3337">
            <w:pPr>
              <w:rPr>
                <w:rFonts w:cs="Calibri"/>
                <w:b/>
                <w:sz w:val="20"/>
                <w:szCs w:val="20"/>
              </w:rPr>
            </w:pPr>
            <w:r w:rsidRPr="00F316A8">
              <w:rPr>
                <w:rFonts w:cs="Calibri"/>
                <w:b/>
                <w:sz w:val="20"/>
                <w:szCs w:val="20"/>
              </w:rPr>
              <w:t>Organisation et gestion de données</w:t>
            </w:r>
          </w:p>
          <w:p w14:paraId="422547C3" w14:textId="77777777" w:rsidR="007A3337" w:rsidRPr="00F316A8" w:rsidRDefault="007A3337" w:rsidP="007A3337">
            <w:pPr>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14:paraId="2B3ED9A2" w14:textId="77777777" w:rsidR="007A3337" w:rsidRPr="00F316A8" w:rsidRDefault="007A3337" w:rsidP="007A3337">
            <w:pPr>
              <w:rPr>
                <w:rFonts w:cs="Calibri"/>
                <w:sz w:val="20"/>
                <w:szCs w:val="20"/>
              </w:rPr>
            </w:pPr>
            <w:r w:rsidRPr="00F316A8">
              <w:rPr>
                <w:rFonts w:cs="Calibri"/>
                <w:sz w:val="20"/>
                <w:szCs w:val="20"/>
              </w:rPr>
              <w:t xml:space="preserve">Exploiter et communiquer des résultats de mesures. </w:t>
            </w:r>
          </w:p>
          <w:p w14:paraId="252FF4DE" w14:textId="77777777" w:rsidR="007A3337" w:rsidRPr="00F316A8" w:rsidRDefault="007A3337" w:rsidP="007A3337">
            <w:pPr>
              <w:widowControl/>
              <w:numPr>
                <w:ilvl w:val="0"/>
                <w:numId w:val="11"/>
              </w:numPr>
              <w:rPr>
                <w:rFonts w:cs="Calibri"/>
                <w:sz w:val="20"/>
                <w:szCs w:val="20"/>
              </w:rPr>
            </w:pPr>
            <w:r w:rsidRPr="00F316A8">
              <w:rPr>
                <w:rFonts w:cs="Calibri"/>
                <w:sz w:val="20"/>
                <w:szCs w:val="20"/>
              </w:rPr>
              <w:t xml:space="preserve">Représentations usuelles : </w:t>
            </w:r>
          </w:p>
          <w:p w14:paraId="3BD1BA65" w14:textId="77777777" w:rsidR="007A3337" w:rsidRDefault="007A3337" w:rsidP="00C15AB8">
            <w:pPr>
              <w:widowControl/>
              <w:rPr>
                <w:rFonts w:cs="Calibri"/>
                <w:sz w:val="20"/>
                <w:szCs w:val="20"/>
              </w:rPr>
            </w:pPr>
            <w:r w:rsidRPr="00F316A8">
              <w:rPr>
                <w:rFonts w:cs="Calibri"/>
                <w:sz w:val="20"/>
                <w:szCs w:val="20"/>
              </w:rPr>
              <w:t>diagrammes en bâtons, circulaires ou semi-circulaires</w:t>
            </w:r>
            <w:r>
              <w:rPr>
                <w:rFonts w:cs="Calibri"/>
                <w:sz w:val="20"/>
                <w:szCs w:val="20"/>
              </w:rPr>
              <w:t> </w:t>
            </w:r>
          </w:p>
          <w:p w14:paraId="77E8950C" w14:textId="77777777" w:rsidR="00694F76" w:rsidRPr="00F316A8" w:rsidRDefault="00694F76" w:rsidP="00C15AB8">
            <w:pPr>
              <w:widowControl/>
              <w:rPr>
                <w:rFonts w:cs="Calibri"/>
                <w:sz w:val="20"/>
                <w:szCs w:val="20"/>
              </w:rPr>
            </w:pPr>
          </w:p>
          <w:p w14:paraId="30AADDD4" w14:textId="77777777" w:rsidR="003C06F9" w:rsidRPr="003D2AE9" w:rsidRDefault="003C06F9" w:rsidP="007A3337">
            <w:pPr>
              <w:pStyle w:val="Corpsdetexte"/>
              <w:ind w:left="3" w:right="77"/>
              <w:jc w:val="center"/>
              <w:rPr>
                <w:rFonts w:ascii="Arial Narrow" w:hAnsi="Arial Narrow" w:cs="Arial"/>
                <w:sz w:val="20"/>
                <w:lang w:val="fr-FR"/>
              </w:rPr>
            </w:pPr>
          </w:p>
        </w:tc>
        <w:tc>
          <w:tcPr>
            <w:tcW w:w="2565" w:type="dxa"/>
          </w:tcPr>
          <w:p w14:paraId="260CDA38" w14:textId="77777777" w:rsidR="007A3337" w:rsidRPr="007A3337" w:rsidRDefault="007A3337" w:rsidP="007A3337">
            <w:pPr>
              <w:rPr>
                <w:rFonts w:cs="Calibri"/>
                <w:sz w:val="20"/>
                <w:szCs w:val="20"/>
              </w:rPr>
            </w:pPr>
            <w:r w:rsidRPr="00F316A8">
              <w:rPr>
                <w:rFonts w:cs="Calibri"/>
                <w:sz w:val="20"/>
                <w:szCs w:val="20"/>
              </w:rPr>
              <w:t xml:space="preserve">Extraire ou traiter des données issues d’articles de </w:t>
            </w:r>
            <w:r w:rsidRPr="007A3337">
              <w:rPr>
                <w:rFonts w:cs="Calibri"/>
                <w:sz w:val="20"/>
                <w:szCs w:val="20"/>
              </w:rPr>
              <w:t xml:space="preserve">journaux. </w:t>
            </w:r>
          </w:p>
          <w:p w14:paraId="561C65C4" w14:textId="77777777" w:rsidR="003C06F9" w:rsidRPr="003D2AE9" w:rsidRDefault="007A3337" w:rsidP="007A3337">
            <w:pPr>
              <w:pStyle w:val="Corpsdetexte"/>
              <w:ind w:left="-9"/>
              <w:rPr>
                <w:rFonts w:ascii="Arial Narrow" w:eastAsia="Adobe Garamond Pro Bold" w:hAnsi="Arial Narrow" w:cs="Arial"/>
                <w:bCs/>
                <w:spacing w:val="-4"/>
                <w:sz w:val="20"/>
                <w:lang w:val="fr-FR"/>
              </w:rPr>
            </w:pPr>
            <w:r w:rsidRPr="007A3337">
              <w:rPr>
                <w:rFonts w:asciiTheme="minorHAnsi" w:hAnsiTheme="minorHAnsi" w:cs="Calibri"/>
                <w:sz w:val="20"/>
                <w:szCs w:val="20"/>
              </w:rPr>
              <w:t>Organiser des données issues d’autres enseignements (sciences et technologie, histoire et géographie, éducation physique et sportive…) en vue de les traiter.</w:t>
            </w:r>
          </w:p>
        </w:tc>
        <w:tc>
          <w:tcPr>
            <w:tcW w:w="2565" w:type="dxa"/>
          </w:tcPr>
          <w:p w14:paraId="1A78FEBA" w14:textId="77777777" w:rsidR="007A3337" w:rsidRPr="00F316A8" w:rsidRDefault="007A3337" w:rsidP="007A3337">
            <w:pPr>
              <w:rPr>
                <w:rFonts w:cs="Calibri"/>
                <w:b/>
                <w:sz w:val="20"/>
                <w:szCs w:val="20"/>
              </w:rPr>
            </w:pPr>
            <w:r w:rsidRPr="00F316A8">
              <w:rPr>
                <w:rFonts w:cs="Calibri"/>
                <w:b/>
                <w:sz w:val="20"/>
                <w:szCs w:val="20"/>
              </w:rPr>
              <w:t>Organisation et gestion de données</w:t>
            </w:r>
          </w:p>
          <w:p w14:paraId="2ED0D5FA" w14:textId="77777777" w:rsidR="007A3337" w:rsidRPr="00F316A8" w:rsidRDefault="007A3337" w:rsidP="007A3337">
            <w:pPr>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14:paraId="1CAD9856" w14:textId="77777777" w:rsidR="007A3337" w:rsidRPr="00F316A8" w:rsidRDefault="007A3337" w:rsidP="007A3337">
            <w:pPr>
              <w:rPr>
                <w:rFonts w:cs="Calibri"/>
                <w:sz w:val="20"/>
                <w:szCs w:val="20"/>
              </w:rPr>
            </w:pPr>
            <w:r w:rsidRPr="00F316A8">
              <w:rPr>
                <w:rFonts w:cs="Calibri"/>
                <w:sz w:val="20"/>
                <w:szCs w:val="20"/>
              </w:rPr>
              <w:t xml:space="preserve">Exploiter et communiquer des résultats de mesures. </w:t>
            </w:r>
          </w:p>
          <w:p w14:paraId="4AB9DDC7" w14:textId="77777777" w:rsidR="007A3337" w:rsidRPr="00F316A8" w:rsidRDefault="007A3337" w:rsidP="007A3337">
            <w:pPr>
              <w:widowControl/>
              <w:numPr>
                <w:ilvl w:val="0"/>
                <w:numId w:val="11"/>
              </w:numPr>
              <w:rPr>
                <w:rFonts w:cs="Calibri"/>
                <w:sz w:val="20"/>
                <w:szCs w:val="20"/>
              </w:rPr>
            </w:pPr>
            <w:r w:rsidRPr="00F316A8">
              <w:rPr>
                <w:rFonts w:cs="Calibri"/>
                <w:sz w:val="20"/>
                <w:szCs w:val="20"/>
              </w:rPr>
              <w:t xml:space="preserve">Représentations usuelles : </w:t>
            </w:r>
          </w:p>
          <w:p w14:paraId="577E0085" w14:textId="77777777" w:rsidR="003C06F9" w:rsidRPr="003D2AE9" w:rsidRDefault="007A3337" w:rsidP="007A3337">
            <w:pPr>
              <w:rPr>
                <w:rFonts w:ascii="Arial Narrow" w:hAnsi="Arial Narrow" w:cs="Arial"/>
                <w:sz w:val="20"/>
                <w:lang w:val="fr-FR"/>
              </w:rPr>
            </w:pPr>
            <w:r w:rsidRPr="00F316A8">
              <w:rPr>
                <w:rFonts w:cs="Calibri"/>
                <w:sz w:val="20"/>
                <w:szCs w:val="20"/>
              </w:rPr>
              <w:t>graphiques cartésiens.</w:t>
            </w:r>
          </w:p>
        </w:tc>
        <w:tc>
          <w:tcPr>
            <w:tcW w:w="2565" w:type="dxa"/>
          </w:tcPr>
          <w:p w14:paraId="17E6D75E" w14:textId="77777777" w:rsidR="007A3337" w:rsidRPr="00F316A8" w:rsidRDefault="007A3337" w:rsidP="007A3337">
            <w:pPr>
              <w:rPr>
                <w:rFonts w:cs="Calibri"/>
                <w:sz w:val="20"/>
                <w:szCs w:val="20"/>
              </w:rPr>
            </w:pPr>
            <w:r w:rsidRPr="00F316A8">
              <w:rPr>
                <w:rFonts w:cs="Calibri"/>
                <w:sz w:val="20"/>
                <w:szCs w:val="20"/>
              </w:rPr>
              <w:t xml:space="preserve">Extraire ou traiter des données issues d’articles de journaux. </w:t>
            </w:r>
          </w:p>
          <w:p w14:paraId="0DE0FDF4" w14:textId="77777777" w:rsidR="003C06F9" w:rsidRPr="003D2AE9" w:rsidRDefault="007A3337" w:rsidP="007A3337">
            <w:pPr>
              <w:rPr>
                <w:rFonts w:ascii="Arial Narrow" w:eastAsia="Adobe Garamond Pro Bold" w:hAnsi="Arial Narrow" w:cs="Arial"/>
                <w:bCs/>
                <w:spacing w:val="-4"/>
                <w:sz w:val="20"/>
                <w:lang w:val="fr-FR"/>
              </w:rPr>
            </w:pPr>
            <w:r w:rsidRPr="00F316A8">
              <w:rPr>
                <w:rFonts w:cs="Calibri"/>
                <w:sz w:val="20"/>
                <w:szCs w:val="20"/>
              </w:rPr>
              <w:t>Organiser des données issues d’autres enseignements (sciences et technologie, histoire et géographie, éducation physique et sportive…) en vue de les traiter.</w:t>
            </w:r>
          </w:p>
        </w:tc>
      </w:tr>
      <w:tr w:rsidR="003C06F9" w:rsidRPr="00C15AB8" w14:paraId="675F0159" w14:textId="77777777" w:rsidTr="00EC49A2">
        <w:trPr>
          <w:trHeight w:val="841"/>
        </w:trPr>
        <w:tc>
          <w:tcPr>
            <w:tcW w:w="2564" w:type="dxa"/>
            <w:gridSpan w:val="2"/>
          </w:tcPr>
          <w:p w14:paraId="1089FD8C" w14:textId="77777777" w:rsidR="003C06F9" w:rsidRPr="00C15AB8" w:rsidRDefault="003C06F9" w:rsidP="003C06F9">
            <w:pPr>
              <w:rPr>
                <w:rFonts w:cs="Calibri"/>
                <w:b/>
                <w:sz w:val="20"/>
                <w:szCs w:val="20"/>
              </w:rPr>
            </w:pPr>
            <w:r w:rsidRPr="00C15AB8">
              <w:rPr>
                <w:rFonts w:cs="Calibri"/>
                <w:b/>
                <w:sz w:val="20"/>
                <w:szCs w:val="20"/>
              </w:rPr>
              <w:lastRenderedPageBreak/>
              <w:t>Proportionnalité</w:t>
            </w:r>
          </w:p>
          <w:p w14:paraId="18D09743" w14:textId="77777777" w:rsidR="003C06F9" w:rsidRPr="00C15AB8" w:rsidRDefault="003C06F9" w:rsidP="003C06F9">
            <w:pPr>
              <w:rPr>
                <w:rFonts w:cs="Calibri"/>
                <w:sz w:val="20"/>
                <w:szCs w:val="20"/>
              </w:rPr>
            </w:pPr>
            <w:r w:rsidRPr="00C15AB8">
              <w:rPr>
                <w:rFonts w:cs="Calibri"/>
                <w:sz w:val="20"/>
                <w:szCs w:val="20"/>
              </w:rPr>
              <w:t>Reconnaitre et résoudre des problèmes relevant de la proportionnalité en utilisant une procédure adaptée.</w:t>
            </w:r>
          </w:p>
        </w:tc>
        <w:tc>
          <w:tcPr>
            <w:tcW w:w="2565" w:type="dxa"/>
          </w:tcPr>
          <w:p w14:paraId="1547B00C" w14:textId="77777777" w:rsidR="003C06F9" w:rsidRPr="00C15AB8" w:rsidRDefault="003C06F9" w:rsidP="003C06F9">
            <w:pPr>
              <w:rPr>
                <w:rFonts w:cs="Calibri"/>
                <w:sz w:val="20"/>
                <w:szCs w:val="20"/>
              </w:rPr>
            </w:pPr>
            <w:r w:rsidRPr="00C15AB8">
              <w:rPr>
                <w:rFonts w:cs="Calibri"/>
                <w:sz w:val="20"/>
                <w:szCs w:val="20"/>
              </w:rPr>
              <w:t xml:space="preserve">Mobiliser les propriétés de linéarité (additives et multiplicatives), de proportionnalité, de passage à l’unité. </w:t>
            </w:r>
          </w:p>
          <w:p w14:paraId="7A397381" w14:textId="77777777" w:rsidR="003C06F9" w:rsidRDefault="003C06F9" w:rsidP="003C06F9">
            <w:pPr>
              <w:rPr>
                <w:rFonts w:cs="Calibri"/>
                <w:sz w:val="20"/>
                <w:szCs w:val="20"/>
              </w:rPr>
            </w:pPr>
            <w:r w:rsidRPr="00C15AB8">
              <w:rPr>
                <w:rFonts w:cs="Calibri"/>
                <w:sz w:val="20"/>
                <w:szCs w:val="20"/>
              </w:rPr>
              <w:t xml:space="preserve">Utiliser des exemples de tableaux de proportionnalité. </w:t>
            </w:r>
          </w:p>
          <w:p w14:paraId="09111015" w14:textId="77777777" w:rsidR="00694F76" w:rsidRPr="00C15AB8" w:rsidRDefault="00694F76" w:rsidP="003C06F9">
            <w:pPr>
              <w:rPr>
                <w:rFonts w:cs="Calibri"/>
                <w:sz w:val="20"/>
                <w:szCs w:val="20"/>
              </w:rPr>
            </w:pPr>
          </w:p>
        </w:tc>
        <w:tc>
          <w:tcPr>
            <w:tcW w:w="2564" w:type="dxa"/>
          </w:tcPr>
          <w:p w14:paraId="6EA29E9D" w14:textId="77777777" w:rsidR="007A3337" w:rsidRPr="00C15AB8" w:rsidRDefault="007A3337" w:rsidP="007A3337">
            <w:pPr>
              <w:rPr>
                <w:rFonts w:cs="Calibri"/>
                <w:b/>
                <w:sz w:val="20"/>
                <w:szCs w:val="20"/>
              </w:rPr>
            </w:pPr>
            <w:r w:rsidRPr="00C15AB8">
              <w:rPr>
                <w:rFonts w:cs="Calibri"/>
                <w:b/>
                <w:sz w:val="20"/>
                <w:szCs w:val="20"/>
              </w:rPr>
              <w:t>Proportionnalité</w:t>
            </w:r>
          </w:p>
          <w:p w14:paraId="6FABD495" w14:textId="77777777" w:rsidR="003C06F9" w:rsidRPr="00C15AB8" w:rsidRDefault="007A3337" w:rsidP="007A3337">
            <w:pPr>
              <w:pStyle w:val="Corpsdetexte"/>
              <w:ind w:left="3" w:right="77"/>
              <w:rPr>
                <w:rFonts w:asciiTheme="minorHAnsi" w:hAnsiTheme="minorHAnsi" w:cs="Arial"/>
                <w:sz w:val="20"/>
                <w:lang w:val="fr-FR"/>
              </w:rPr>
            </w:pPr>
            <w:r w:rsidRPr="00C15AB8">
              <w:rPr>
                <w:rFonts w:asciiTheme="minorHAnsi" w:hAnsiTheme="minorHAnsi" w:cs="Calibri"/>
                <w:sz w:val="20"/>
                <w:szCs w:val="20"/>
              </w:rPr>
              <w:t>Reconnaitre et résoudre des problèmes relevant de la proportionnalité en utilisant une procédure adaptée.</w:t>
            </w:r>
          </w:p>
        </w:tc>
        <w:tc>
          <w:tcPr>
            <w:tcW w:w="2565" w:type="dxa"/>
          </w:tcPr>
          <w:p w14:paraId="2E075988" w14:textId="77777777" w:rsidR="007A3337" w:rsidRPr="00C15AB8" w:rsidRDefault="007A3337" w:rsidP="007A3337">
            <w:pPr>
              <w:rPr>
                <w:rFonts w:cs="Calibri"/>
                <w:sz w:val="20"/>
                <w:szCs w:val="20"/>
              </w:rPr>
            </w:pPr>
            <w:r w:rsidRPr="00C15AB8">
              <w:rPr>
                <w:rFonts w:cs="Calibri"/>
                <w:sz w:val="20"/>
                <w:szCs w:val="20"/>
              </w:rPr>
              <w:t xml:space="preserve">Situations permettant une rencontre avec des échelles, des vitesses constantes, des taux de </w:t>
            </w:r>
            <w:r w:rsidR="001D53E2" w:rsidRPr="00C15AB8">
              <w:rPr>
                <w:rFonts w:cs="Calibri"/>
                <w:sz w:val="20"/>
                <w:szCs w:val="20"/>
              </w:rPr>
              <w:t>pourcentage (50 %, 25 %, 75 %, 10 %)</w:t>
            </w:r>
            <w:r w:rsidRPr="00C15AB8">
              <w:rPr>
                <w:rFonts w:cs="Calibri"/>
                <w:sz w:val="20"/>
                <w:szCs w:val="20"/>
              </w:rPr>
              <w:t>, en lien avec l’étude des fractions décimales.</w:t>
            </w:r>
          </w:p>
          <w:p w14:paraId="6B02848E" w14:textId="77777777" w:rsidR="003C06F9" w:rsidRPr="00C15AB8" w:rsidRDefault="003C06F9" w:rsidP="007A3337">
            <w:pPr>
              <w:pStyle w:val="Corpsdetexte"/>
              <w:ind w:left="-9"/>
              <w:rPr>
                <w:rFonts w:asciiTheme="minorHAnsi" w:eastAsia="Adobe Garamond Pro Bold" w:hAnsiTheme="minorHAnsi" w:cs="Arial"/>
                <w:bCs/>
                <w:spacing w:val="-4"/>
                <w:sz w:val="20"/>
                <w:lang w:val="fr-FR"/>
              </w:rPr>
            </w:pPr>
          </w:p>
        </w:tc>
        <w:tc>
          <w:tcPr>
            <w:tcW w:w="2565" w:type="dxa"/>
          </w:tcPr>
          <w:p w14:paraId="5AA426BB" w14:textId="77777777" w:rsidR="007A3337" w:rsidRPr="00C15AB8" w:rsidRDefault="007A3337" w:rsidP="007A3337">
            <w:pPr>
              <w:rPr>
                <w:rFonts w:cs="Calibri"/>
                <w:b/>
                <w:sz w:val="20"/>
                <w:szCs w:val="20"/>
              </w:rPr>
            </w:pPr>
            <w:r w:rsidRPr="00C15AB8">
              <w:rPr>
                <w:rFonts w:cs="Calibri"/>
                <w:b/>
                <w:sz w:val="20"/>
                <w:szCs w:val="20"/>
              </w:rPr>
              <w:t>Proportionnalité</w:t>
            </w:r>
          </w:p>
          <w:p w14:paraId="666ECA8B" w14:textId="77777777" w:rsidR="003C06F9" w:rsidRPr="00C15AB8" w:rsidRDefault="007A3337" w:rsidP="007A3337">
            <w:pPr>
              <w:rPr>
                <w:rFonts w:cs="Arial"/>
                <w:sz w:val="20"/>
                <w:lang w:val="fr-FR"/>
              </w:rPr>
            </w:pPr>
            <w:r w:rsidRPr="00C15AB8">
              <w:rPr>
                <w:rFonts w:cs="Calibri"/>
                <w:sz w:val="20"/>
                <w:szCs w:val="20"/>
              </w:rPr>
              <w:t>Reconnaitre et résoudre des problèmes relevant de la proportionnalité en utilisant une procédure adaptée.</w:t>
            </w:r>
          </w:p>
        </w:tc>
        <w:tc>
          <w:tcPr>
            <w:tcW w:w="2565" w:type="dxa"/>
          </w:tcPr>
          <w:p w14:paraId="435D24F1" w14:textId="77777777" w:rsidR="003C06F9" w:rsidRPr="00C15AB8" w:rsidRDefault="00C15AB8" w:rsidP="00C15AB8">
            <w:pPr>
              <w:rPr>
                <w:rFonts w:eastAsia="Adobe Garamond Pro Bold" w:cs="Arial"/>
                <w:bCs/>
                <w:spacing w:val="-4"/>
                <w:sz w:val="20"/>
                <w:lang w:val="fr-FR"/>
              </w:rPr>
            </w:pPr>
            <w:r w:rsidRPr="00C15AB8">
              <w:rPr>
                <w:rFonts w:eastAsia="Adobe Garamond Pro Bold" w:cs="Arial"/>
                <w:bCs/>
                <w:spacing w:val="-4"/>
                <w:sz w:val="20"/>
                <w:lang w:val="fr-FR"/>
              </w:rPr>
              <w:t>Appliquer un taux de pourcentage</w:t>
            </w:r>
          </w:p>
        </w:tc>
      </w:tr>
    </w:tbl>
    <w:p w14:paraId="42C39E54" w14:textId="77777777" w:rsidR="004516D4" w:rsidRDefault="004516D4">
      <w:r>
        <w:br w:type="page"/>
      </w:r>
    </w:p>
    <w:tbl>
      <w:tblPr>
        <w:tblStyle w:val="Grilledutableau"/>
        <w:tblW w:w="0" w:type="auto"/>
        <w:tblLayout w:type="fixed"/>
        <w:tblLook w:val="04A0" w:firstRow="1" w:lastRow="0" w:firstColumn="1" w:lastColumn="0" w:noHBand="0" w:noVBand="1"/>
      </w:tblPr>
      <w:tblGrid>
        <w:gridCol w:w="1273"/>
        <w:gridCol w:w="1291"/>
        <w:gridCol w:w="2565"/>
        <w:gridCol w:w="2564"/>
        <w:gridCol w:w="2565"/>
        <w:gridCol w:w="2565"/>
        <w:gridCol w:w="2565"/>
      </w:tblGrid>
      <w:tr w:rsidR="00366BEC" w:rsidRPr="003D2AE9" w14:paraId="0351DECF" w14:textId="77777777" w:rsidTr="00EC49A2">
        <w:trPr>
          <w:trHeight w:val="564"/>
        </w:trPr>
        <w:tc>
          <w:tcPr>
            <w:tcW w:w="1273" w:type="dxa"/>
            <w:shd w:val="clear" w:color="auto" w:fill="9CC2E5" w:themeFill="accent1" w:themeFillTint="99"/>
            <w:vAlign w:val="center"/>
          </w:tcPr>
          <w:p w14:paraId="659DE50A" w14:textId="77777777" w:rsidR="00366BEC" w:rsidRPr="003D2AE9" w:rsidRDefault="00366BEC" w:rsidP="00EC49A2">
            <w:pPr>
              <w:rPr>
                <w:rFonts w:ascii="Arial Narrow" w:hAnsi="Arial Narrow" w:cs="Arial"/>
                <w:b/>
                <w:sz w:val="28"/>
                <w:lang w:val="fr-FR"/>
              </w:rPr>
            </w:pPr>
            <w:r w:rsidRPr="003D2AE9">
              <w:rPr>
                <w:rFonts w:ascii="Arial Narrow" w:hAnsi="Arial Narrow" w:cs="Arial"/>
                <w:b/>
                <w:sz w:val="28"/>
                <w:lang w:val="fr-FR"/>
              </w:rPr>
              <w:lastRenderedPageBreak/>
              <w:t xml:space="preserve">Cycle </w:t>
            </w:r>
            <w:r w:rsidR="00E7214E" w:rsidRPr="003D2AE9">
              <w:rPr>
                <w:rFonts w:ascii="Arial Narrow" w:hAnsi="Arial Narrow" w:cs="Arial"/>
                <w:b/>
                <w:sz w:val="28"/>
                <w:lang w:val="fr-FR"/>
              </w:rPr>
              <w:t>3</w:t>
            </w:r>
          </w:p>
        </w:tc>
        <w:tc>
          <w:tcPr>
            <w:tcW w:w="14115" w:type="dxa"/>
            <w:gridSpan w:val="6"/>
            <w:shd w:val="clear" w:color="auto" w:fill="9CC2E5" w:themeFill="accent1" w:themeFillTint="99"/>
            <w:vAlign w:val="center"/>
          </w:tcPr>
          <w:p w14:paraId="75689961" w14:textId="77777777" w:rsidR="00366BEC" w:rsidRPr="003D2AE9" w:rsidRDefault="00114936" w:rsidP="003D2AE9">
            <w:pPr>
              <w:pStyle w:val="Corpsdetexte"/>
              <w:ind w:left="0" w:right="882"/>
              <w:rPr>
                <w:rFonts w:ascii="Arial Narrow" w:hAnsi="Arial Narrow" w:cs="Arial"/>
                <w:b/>
                <w:sz w:val="28"/>
                <w:lang w:val="fr-FR"/>
              </w:rPr>
            </w:pPr>
            <w:r w:rsidRPr="003D2AE9">
              <w:rPr>
                <w:rFonts w:ascii="Arial Narrow" w:hAnsi="Arial Narrow" w:cs="Arial"/>
                <w:b/>
                <w:sz w:val="28"/>
                <w:lang w:val="fr-FR"/>
              </w:rPr>
              <w:t>Grandeurs et mesures</w:t>
            </w:r>
          </w:p>
          <w:p w14:paraId="48D11BE5" w14:textId="77777777" w:rsidR="00114936" w:rsidRPr="003D2AE9" w:rsidRDefault="00114936" w:rsidP="003D2AE9">
            <w:pPr>
              <w:contextualSpacing/>
              <w:jc w:val="both"/>
              <w:rPr>
                <w:rFonts w:ascii="Arial" w:hAnsi="Arial" w:cs="Arial"/>
                <w:sz w:val="20"/>
                <w:szCs w:val="20"/>
                <w:lang w:val="fr-FR"/>
              </w:rPr>
            </w:pPr>
            <w:r w:rsidRPr="003D2AE9">
              <w:rPr>
                <w:rFonts w:ascii="Arial" w:hAnsi="Arial" w:cs="Arial"/>
                <w:sz w:val="20"/>
                <w:szCs w:val="20"/>
                <w:lang w:val="fr-FR"/>
              </w:rPr>
              <w:t>Comparer, estimer, mesurer des grandeurs géométriques avec des nombres entiers et des nombres décimaux : longueur (périmètre), aire, volume, angle.</w:t>
            </w:r>
          </w:p>
          <w:p w14:paraId="1927EB33" w14:textId="77777777" w:rsidR="00114936" w:rsidRPr="003D2AE9" w:rsidRDefault="00114936" w:rsidP="003D2AE9">
            <w:pPr>
              <w:contextualSpacing/>
              <w:jc w:val="both"/>
              <w:rPr>
                <w:rFonts w:ascii="Arial" w:hAnsi="Arial" w:cs="Arial"/>
                <w:sz w:val="20"/>
                <w:szCs w:val="20"/>
                <w:lang w:val="fr-FR"/>
              </w:rPr>
            </w:pPr>
            <w:r w:rsidRPr="003D2AE9">
              <w:rPr>
                <w:rFonts w:ascii="Arial" w:hAnsi="Arial" w:cs="Arial"/>
                <w:sz w:val="20"/>
                <w:szCs w:val="20"/>
                <w:lang w:val="fr-FR"/>
              </w:rPr>
              <w:t>Utiliser le lexique, les unités, les instruments de mesures spécifiques de ces grandeurs.</w:t>
            </w:r>
          </w:p>
          <w:p w14:paraId="2B76B030" w14:textId="77777777" w:rsidR="00114936" w:rsidRPr="003D2AE9" w:rsidRDefault="00114936" w:rsidP="003D2AE9">
            <w:pPr>
              <w:pStyle w:val="Corpsdetexte"/>
              <w:ind w:left="0" w:right="882"/>
              <w:rPr>
                <w:rFonts w:ascii="Arial Narrow" w:hAnsi="Arial Narrow" w:cs="Arial"/>
                <w:b/>
                <w:sz w:val="28"/>
                <w:lang w:val="fr-FR"/>
              </w:rPr>
            </w:pPr>
            <w:r w:rsidRPr="003D2AE9">
              <w:rPr>
                <w:rFonts w:ascii="Arial" w:hAnsi="Arial" w:cs="Arial"/>
                <w:sz w:val="20"/>
                <w:szCs w:val="20"/>
                <w:lang w:val="fr-FR"/>
              </w:rPr>
              <w:t>Résoudre des problèmes impliquant des grandeurs (géométriques, physiques, économiques) en utilisant des nombres entiers et des nombres décimaux.</w:t>
            </w:r>
          </w:p>
        </w:tc>
      </w:tr>
      <w:tr w:rsidR="00E7214E" w:rsidRPr="003D2AE9" w14:paraId="336ECCBE" w14:textId="77777777" w:rsidTr="00EC49A2">
        <w:trPr>
          <w:trHeight w:val="561"/>
        </w:trPr>
        <w:tc>
          <w:tcPr>
            <w:tcW w:w="5129" w:type="dxa"/>
            <w:gridSpan w:val="3"/>
            <w:vAlign w:val="center"/>
          </w:tcPr>
          <w:p w14:paraId="76DD559B" w14:textId="77777777" w:rsidR="00E7214E" w:rsidRPr="003D2AE9" w:rsidRDefault="00E7214E" w:rsidP="00E7214E">
            <w:pPr>
              <w:jc w:val="center"/>
              <w:rPr>
                <w:rFonts w:ascii="Arial" w:hAnsi="Arial" w:cs="Arial"/>
                <w:b/>
                <w:sz w:val="28"/>
                <w:lang w:val="fr-FR"/>
              </w:rPr>
            </w:pPr>
            <w:r w:rsidRPr="003D2AE9">
              <w:rPr>
                <w:rFonts w:ascii="Arial" w:hAnsi="Arial" w:cs="Arial"/>
                <w:b/>
                <w:sz w:val="28"/>
                <w:lang w:val="fr-FR"/>
              </w:rPr>
              <w:t>CM1</w:t>
            </w:r>
          </w:p>
        </w:tc>
        <w:tc>
          <w:tcPr>
            <w:tcW w:w="5129" w:type="dxa"/>
            <w:gridSpan w:val="2"/>
            <w:vAlign w:val="center"/>
          </w:tcPr>
          <w:p w14:paraId="242A142C" w14:textId="77777777" w:rsidR="00E7214E" w:rsidRPr="003D2AE9" w:rsidRDefault="00E7214E" w:rsidP="00E7214E">
            <w:pPr>
              <w:pStyle w:val="Corpsdetexte"/>
              <w:ind w:right="882"/>
              <w:jc w:val="center"/>
              <w:rPr>
                <w:rFonts w:ascii="Arial" w:hAnsi="Arial" w:cs="Arial"/>
                <w:b/>
                <w:spacing w:val="-3"/>
                <w:sz w:val="28"/>
                <w:lang w:val="fr-FR"/>
              </w:rPr>
            </w:pPr>
            <w:r w:rsidRPr="003D2AE9">
              <w:rPr>
                <w:rFonts w:ascii="Arial" w:hAnsi="Arial" w:cs="Arial"/>
                <w:b/>
                <w:spacing w:val="-3"/>
                <w:sz w:val="28"/>
                <w:lang w:val="fr-FR"/>
              </w:rPr>
              <w:t>CM2</w:t>
            </w:r>
          </w:p>
        </w:tc>
        <w:tc>
          <w:tcPr>
            <w:tcW w:w="5130" w:type="dxa"/>
            <w:gridSpan w:val="2"/>
            <w:vAlign w:val="center"/>
          </w:tcPr>
          <w:p w14:paraId="7D54A5EF" w14:textId="77777777" w:rsidR="00E7214E" w:rsidRPr="003D2AE9" w:rsidRDefault="00E7214E" w:rsidP="00E7214E">
            <w:pPr>
              <w:jc w:val="center"/>
              <w:rPr>
                <w:rFonts w:ascii="Arial" w:hAnsi="Arial" w:cs="Arial"/>
                <w:b/>
                <w:sz w:val="28"/>
                <w:lang w:val="fr-FR"/>
              </w:rPr>
            </w:pPr>
            <w:r w:rsidRPr="003D2AE9">
              <w:rPr>
                <w:rFonts w:ascii="Arial" w:hAnsi="Arial" w:cs="Arial"/>
                <w:b/>
                <w:sz w:val="28"/>
                <w:lang w:val="fr-FR"/>
              </w:rPr>
              <w:t>6ème</w:t>
            </w:r>
          </w:p>
        </w:tc>
      </w:tr>
      <w:tr w:rsidR="00366BEC" w:rsidRPr="00962C27" w14:paraId="499DA992" w14:textId="77777777" w:rsidTr="00EC49A2">
        <w:tc>
          <w:tcPr>
            <w:tcW w:w="2564" w:type="dxa"/>
            <w:gridSpan w:val="2"/>
          </w:tcPr>
          <w:p w14:paraId="3CB165DF" w14:textId="77777777" w:rsidR="00366BEC" w:rsidRPr="00962C27" w:rsidRDefault="00366BEC" w:rsidP="00EC49A2">
            <w:pPr>
              <w:jc w:val="center"/>
              <w:rPr>
                <w:rFonts w:ascii="Arial Narrow" w:hAnsi="Arial Narrow" w:cs="Arial"/>
                <w:sz w:val="18"/>
                <w:lang w:val="fr-FR"/>
              </w:rPr>
            </w:pPr>
            <w:r w:rsidRPr="00962C27">
              <w:rPr>
                <w:rFonts w:ascii="Arial Narrow" w:hAnsi="Arial Narrow" w:cs="Arial"/>
                <w:sz w:val="18"/>
                <w:lang w:val="fr-FR"/>
              </w:rPr>
              <w:t>Connaissance et compétence associée</w:t>
            </w:r>
          </w:p>
        </w:tc>
        <w:tc>
          <w:tcPr>
            <w:tcW w:w="2565" w:type="dxa"/>
          </w:tcPr>
          <w:p w14:paraId="7C9DF579" w14:textId="77777777" w:rsidR="00366BEC" w:rsidRPr="00962C27" w:rsidRDefault="00366BEC" w:rsidP="00EC49A2">
            <w:pPr>
              <w:jc w:val="center"/>
              <w:rPr>
                <w:rFonts w:ascii="Arial Narrow" w:hAnsi="Arial Narrow" w:cs="Arial"/>
                <w:sz w:val="18"/>
                <w:lang w:val="fr-FR"/>
              </w:rPr>
            </w:pPr>
            <w:r w:rsidRPr="00962C27">
              <w:rPr>
                <w:rFonts w:ascii="Arial Narrow" w:eastAsia="Adobe Garamond Pro Bold" w:hAnsi="Arial Narrow" w:cs="Arial"/>
                <w:bCs/>
                <w:spacing w:val="-4"/>
                <w:sz w:val="18"/>
                <w:lang w:val="fr-FR"/>
              </w:rPr>
              <w:t>E</w:t>
            </w:r>
            <w:r w:rsidRPr="00962C27">
              <w:rPr>
                <w:rFonts w:ascii="Arial Narrow" w:eastAsia="Adobe Garamond Pro Bold" w:hAnsi="Arial Narrow" w:cs="Arial"/>
                <w:bCs/>
                <w:spacing w:val="-5"/>
                <w:sz w:val="18"/>
                <w:lang w:val="fr-FR"/>
              </w:rPr>
              <w:t>x</w:t>
            </w:r>
            <w:r w:rsidRPr="00962C27">
              <w:rPr>
                <w:rFonts w:ascii="Arial Narrow" w:eastAsia="Adobe Garamond Pro Bold" w:hAnsi="Arial Narrow" w:cs="Arial"/>
                <w:bCs/>
                <w:spacing w:val="-3"/>
                <w:sz w:val="18"/>
                <w:lang w:val="fr-FR"/>
              </w:rPr>
              <w:t>emple</w:t>
            </w:r>
            <w:r w:rsidRPr="00962C27">
              <w:rPr>
                <w:rFonts w:ascii="Arial Narrow" w:eastAsia="Adobe Garamond Pro Bold" w:hAnsi="Arial Narrow" w:cs="Arial"/>
                <w:bCs/>
                <w:sz w:val="18"/>
                <w:lang w:val="fr-FR"/>
              </w:rPr>
              <w:t>s</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3"/>
                <w:sz w:val="18"/>
                <w:lang w:val="fr-FR"/>
              </w:rPr>
              <w:t>d</w:t>
            </w:r>
            <w:r w:rsidRPr="00962C27">
              <w:rPr>
                <w:rFonts w:ascii="Arial Narrow" w:eastAsia="Adobe Garamond Pro Bold" w:hAnsi="Arial Narrow" w:cs="Arial"/>
                <w:bCs/>
                <w:sz w:val="18"/>
                <w:lang w:val="fr-FR"/>
              </w:rPr>
              <w:t>e</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3"/>
                <w:sz w:val="18"/>
                <w:lang w:val="fr-FR"/>
              </w:rPr>
              <w:t>situ</w:t>
            </w:r>
            <w:r w:rsidRPr="00962C27">
              <w:rPr>
                <w:rFonts w:ascii="Arial Narrow" w:eastAsia="Adobe Garamond Pro Bold" w:hAnsi="Arial Narrow" w:cs="Arial"/>
                <w:bCs/>
                <w:spacing w:val="-2"/>
                <w:sz w:val="18"/>
                <w:lang w:val="fr-FR"/>
              </w:rPr>
              <w:t>a</w:t>
            </w:r>
            <w:r w:rsidRPr="00962C27">
              <w:rPr>
                <w:rFonts w:ascii="Arial Narrow" w:eastAsia="Adobe Garamond Pro Bold" w:hAnsi="Arial Narrow" w:cs="Arial"/>
                <w:bCs/>
                <w:spacing w:val="-3"/>
                <w:sz w:val="18"/>
                <w:lang w:val="fr-FR"/>
              </w:rPr>
              <w:t>tions</w:t>
            </w:r>
            <w:r w:rsidRPr="00962C27">
              <w:rPr>
                <w:rFonts w:ascii="Arial Narrow" w:eastAsia="Adobe Garamond Pro Bold" w:hAnsi="Arial Narrow" w:cs="Arial"/>
                <w:bCs/>
                <w:sz w:val="18"/>
                <w:lang w:val="fr-FR"/>
              </w:rPr>
              <w:t>,</w:t>
            </w:r>
            <w:r w:rsidRPr="00962C27">
              <w:rPr>
                <w:rFonts w:ascii="Arial Narrow" w:eastAsia="Adobe Garamond Pro Bold" w:hAnsi="Arial Narrow" w:cs="Arial"/>
                <w:bCs/>
                <w:spacing w:val="-5"/>
                <w:sz w:val="18"/>
                <w:lang w:val="fr-FR"/>
              </w:rPr>
              <w:t xml:space="preserve"> d</w:t>
            </w:r>
            <w:r w:rsidRPr="00962C27">
              <w:rPr>
                <w:rFonts w:ascii="Arial Narrow" w:eastAsia="Adobe Garamond Pro Bold" w:hAnsi="Arial Narrow" w:cs="Arial"/>
                <w:bCs/>
                <w:spacing w:val="-3"/>
                <w:sz w:val="18"/>
                <w:lang w:val="fr-FR"/>
              </w:rPr>
              <w:t>’activité</w:t>
            </w:r>
            <w:r w:rsidRPr="00962C27">
              <w:rPr>
                <w:rFonts w:ascii="Arial Narrow" w:eastAsia="Adobe Garamond Pro Bold" w:hAnsi="Arial Narrow" w:cs="Arial"/>
                <w:bCs/>
                <w:sz w:val="18"/>
                <w:lang w:val="fr-FR"/>
              </w:rPr>
              <w:t xml:space="preserve">s </w:t>
            </w:r>
            <w:r w:rsidRPr="00962C27">
              <w:rPr>
                <w:rFonts w:ascii="Arial Narrow" w:eastAsia="Adobe Garamond Pro Bold" w:hAnsi="Arial Narrow" w:cs="Arial"/>
                <w:bCs/>
                <w:spacing w:val="-3"/>
                <w:sz w:val="18"/>
                <w:lang w:val="fr-FR"/>
              </w:rPr>
              <w:t>e</w:t>
            </w:r>
            <w:r w:rsidRPr="00962C27">
              <w:rPr>
                <w:rFonts w:ascii="Arial Narrow" w:eastAsia="Adobe Garamond Pro Bold" w:hAnsi="Arial Narrow" w:cs="Arial"/>
                <w:bCs/>
                <w:sz w:val="18"/>
                <w:lang w:val="fr-FR"/>
              </w:rPr>
              <w:t>t</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3"/>
                <w:sz w:val="18"/>
                <w:lang w:val="fr-FR"/>
              </w:rPr>
              <w:t>d</w:t>
            </w:r>
            <w:r w:rsidRPr="00962C27">
              <w:rPr>
                <w:rFonts w:ascii="Arial Narrow" w:eastAsia="Adobe Garamond Pro Bold" w:hAnsi="Arial Narrow" w:cs="Arial"/>
                <w:bCs/>
                <w:sz w:val="18"/>
                <w:lang w:val="fr-FR"/>
              </w:rPr>
              <w:t>e</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7"/>
                <w:sz w:val="18"/>
                <w:lang w:val="fr-FR"/>
              </w:rPr>
              <w:t>r</w:t>
            </w:r>
            <w:r w:rsidRPr="00962C27">
              <w:rPr>
                <w:rFonts w:ascii="Arial Narrow" w:eastAsia="Adobe Garamond Pro Bold" w:hAnsi="Arial Narrow" w:cs="Arial"/>
                <w:bCs/>
                <w:spacing w:val="-3"/>
                <w:sz w:val="18"/>
                <w:lang w:val="fr-FR"/>
              </w:rPr>
              <w:t>essou</w:t>
            </w:r>
            <w:r w:rsidRPr="00962C27">
              <w:rPr>
                <w:rFonts w:ascii="Arial Narrow" w:eastAsia="Adobe Garamond Pro Bold" w:hAnsi="Arial Narrow" w:cs="Arial"/>
                <w:bCs/>
                <w:spacing w:val="-5"/>
                <w:sz w:val="18"/>
                <w:lang w:val="fr-FR"/>
              </w:rPr>
              <w:t>r</w:t>
            </w:r>
            <w:r w:rsidRPr="00962C27">
              <w:rPr>
                <w:rFonts w:ascii="Arial Narrow" w:eastAsia="Adobe Garamond Pro Bold" w:hAnsi="Arial Narrow" w:cs="Arial"/>
                <w:bCs/>
                <w:spacing w:val="-3"/>
                <w:sz w:val="18"/>
                <w:lang w:val="fr-FR"/>
              </w:rPr>
              <w:t>ce</w:t>
            </w:r>
            <w:r w:rsidRPr="00962C27">
              <w:rPr>
                <w:rFonts w:ascii="Arial Narrow" w:eastAsia="Adobe Garamond Pro Bold" w:hAnsi="Arial Narrow" w:cs="Arial"/>
                <w:bCs/>
                <w:sz w:val="18"/>
                <w:lang w:val="fr-FR"/>
              </w:rPr>
              <w:t>s</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2"/>
                <w:sz w:val="18"/>
                <w:lang w:val="fr-FR"/>
              </w:rPr>
              <w:t>p</w:t>
            </w:r>
            <w:r w:rsidRPr="00962C27">
              <w:rPr>
                <w:rFonts w:ascii="Arial Narrow" w:eastAsia="Adobe Garamond Pro Bold" w:hAnsi="Arial Narrow" w:cs="Arial"/>
                <w:bCs/>
                <w:spacing w:val="-3"/>
                <w:sz w:val="18"/>
                <w:lang w:val="fr-FR"/>
              </w:rPr>
              <w:t>ou</w:t>
            </w:r>
            <w:r w:rsidRPr="00962C27">
              <w:rPr>
                <w:rFonts w:ascii="Arial Narrow" w:eastAsia="Adobe Garamond Pro Bold" w:hAnsi="Arial Narrow" w:cs="Arial"/>
                <w:bCs/>
                <w:sz w:val="18"/>
                <w:lang w:val="fr-FR"/>
              </w:rPr>
              <w:t>r</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4"/>
                <w:sz w:val="18"/>
                <w:lang w:val="fr-FR"/>
              </w:rPr>
              <w:t>l</w:t>
            </w:r>
            <w:r w:rsidRPr="00962C27">
              <w:rPr>
                <w:rFonts w:ascii="Arial Narrow" w:eastAsia="Adobe Garamond Pro Bold" w:hAnsi="Arial Narrow" w:cs="Arial"/>
                <w:bCs/>
                <w:spacing w:val="-3"/>
                <w:sz w:val="18"/>
                <w:lang w:val="fr-FR"/>
              </w:rPr>
              <w:t>’élè</w:t>
            </w:r>
            <w:r w:rsidRPr="00962C27">
              <w:rPr>
                <w:rFonts w:ascii="Arial Narrow" w:eastAsia="Adobe Garamond Pro Bold" w:hAnsi="Arial Narrow" w:cs="Arial"/>
                <w:bCs/>
                <w:spacing w:val="-9"/>
                <w:sz w:val="18"/>
                <w:lang w:val="fr-FR"/>
              </w:rPr>
              <w:t>v</w:t>
            </w:r>
            <w:r w:rsidRPr="00962C27">
              <w:rPr>
                <w:rFonts w:ascii="Arial Narrow" w:eastAsia="Adobe Garamond Pro Bold" w:hAnsi="Arial Narrow" w:cs="Arial"/>
                <w:bCs/>
                <w:sz w:val="18"/>
                <w:lang w:val="fr-FR"/>
              </w:rPr>
              <w:t>e</w:t>
            </w:r>
          </w:p>
        </w:tc>
        <w:tc>
          <w:tcPr>
            <w:tcW w:w="2564" w:type="dxa"/>
          </w:tcPr>
          <w:p w14:paraId="52DF1E83" w14:textId="77777777" w:rsidR="00366BEC" w:rsidRPr="00962C27" w:rsidRDefault="00366BEC" w:rsidP="00EC49A2">
            <w:pPr>
              <w:pStyle w:val="Corpsdetexte"/>
              <w:ind w:left="3" w:right="77"/>
              <w:jc w:val="center"/>
              <w:rPr>
                <w:rFonts w:ascii="Arial Narrow" w:hAnsi="Arial Narrow" w:cs="Arial"/>
                <w:spacing w:val="-3"/>
                <w:sz w:val="18"/>
                <w:lang w:val="fr-FR"/>
              </w:rPr>
            </w:pPr>
            <w:r w:rsidRPr="00962C27">
              <w:rPr>
                <w:rFonts w:ascii="Arial Narrow" w:hAnsi="Arial Narrow" w:cs="Arial"/>
                <w:sz w:val="18"/>
                <w:lang w:val="fr-FR"/>
              </w:rPr>
              <w:t>Connaissance et compétence associée</w:t>
            </w:r>
          </w:p>
        </w:tc>
        <w:tc>
          <w:tcPr>
            <w:tcW w:w="2565" w:type="dxa"/>
          </w:tcPr>
          <w:p w14:paraId="54A275A9" w14:textId="77777777" w:rsidR="00366BEC" w:rsidRPr="00962C27" w:rsidRDefault="00366BEC" w:rsidP="00EC49A2">
            <w:pPr>
              <w:pStyle w:val="Corpsdetexte"/>
              <w:ind w:left="-9"/>
              <w:jc w:val="center"/>
              <w:rPr>
                <w:rFonts w:ascii="Arial Narrow" w:hAnsi="Arial Narrow" w:cs="Arial"/>
                <w:spacing w:val="-3"/>
                <w:sz w:val="18"/>
                <w:lang w:val="fr-FR"/>
              </w:rPr>
            </w:pPr>
            <w:r w:rsidRPr="00962C27">
              <w:rPr>
                <w:rFonts w:ascii="Arial Narrow" w:eastAsia="Adobe Garamond Pro Bold" w:hAnsi="Arial Narrow" w:cs="Arial"/>
                <w:bCs/>
                <w:spacing w:val="-4"/>
                <w:sz w:val="18"/>
                <w:lang w:val="fr-FR"/>
              </w:rPr>
              <w:t>E</w:t>
            </w:r>
            <w:r w:rsidRPr="00962C27">
              <w:rPr>
                <w:rFonts w:ascii="Arial Narrow" w:eastAsia="Adobe Garamond Pro Bold" w:hAnsi="Arial Narrow" w:cs="Arial"/>
                <w:bCs/>
                <w:spacing w:val="-5"/>
                <w:sz w:val="18"/>
                <w:lang w:val="fr-FR"/>
              </w:rPr>
              <w:t>x</w:t>
            </w:r>
            <w:r w:rsidRPr="00962C27">
              <w:rPr>
                <w:rFonts w:ascii="Arial Narrow" w:eastAsia="Adobe Garamond Pro Bold" w:hAnsi="Arial Narrow" w:cs="Arial"/>
                <w:bCs/>
                <w:spacing w:val="-3"/>
                <w:sz w:val="18"/>
                <w:lang w:val="fr-FR"/>
              </w:rPr>
              <w:t>emple</w:t>
            </w:r>
            <w:r w:rsidRPr="00962C27">
              <w:rPr>
                <w:rFonts w:ascii="Arial Narrow" w:eastAsia="Adobe Garamond Pro Bold" w:hAnsi="Arial Narrow" w:cs="Arial"/>
                <w:bCs/>
                <w:sz w:val="18"/>
                <w:lang w:val="fr-FR"/>
              </w:rPr>
              <w:t>s</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3"/>
                <w:sz w:val="18"/>
                <w:lang w:val="fr-FR"/>
              </w:rPr>
              <w:t>d</w:t>
            </w:r>
            <w:r w:rsidRPr="00962C27">
              <w:rPr>
                <w:rFonts w:ascii="Arial Narrow" w:eastAsia="Adobe Garamond Pro Bold" w:hAnsi="Arial Narrow" w:cs="Arial"/>
                <w:bCs/>
                <w:sz w:val="18"/>
                <w:lang w:val="fr-FR"/>
              </w:rPr>
              <w:t>e</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3"/>
                <w:sz w:val="18"/>
                <w:lang w:val="fr-FR"/>
              </w:rPr>
              <w:t>situ</w:t>
            </w:r>
            <w:r w:rsidRPr="00962C27">
              <w:rPr>
                <w:rFonts w:ascii="Arial Narrow" w:eastAsia="Adobe Garamond Pro Bold" w:hAnsi="Arial Narrow" w:cs="Arial"/>
                <w:bCs/>
                <w:spacing w:val="-2"/>
                <w:sz w:val="18"/>
                <w:lang w:val="fr-FR"/>
              </w:rPr>
              <w:t>a</w:t>
            </w:r>
            <w:r w:rsidRPr="00962C27">
              <w:rPr>
                <w:rFonts w:ascii="Arial Narrow" w:eastAsia="Adobe Garamond Pro Bold" w:hAnsi="Arial Narrow" w:cs="Arial"/>
                <w:bCs/>
                <w:spacing w:val="-3"/>
                <w:sz w:val="18"/>
                <w:lang w:val="fr-FR"/>
              </w:rPr>
              <w:t>tions</w:t>
            </w:r>
            <w:r w:rsidRPr="00962C27">
              <w:rPr>
                <w:rFonts w:ascii="Arial Narrow" w:eastAsia="Adobe Garamond Pro Bold" w:hAnsi="Arial Narrow" w:cs="Arial"/>
                <w:bCs/>
                <w:sz w:val="18"/>
                <w:lang w:val="fr-FR"/>
              </w:rPr>
              <w:t>,</w:t>
            </w:r>
            <w:r w:rsidRPr="00962C27">
              <w:rPr>
                <w:rFonts w:ascii="Arial Narrow" w:eastAsia="Adobe Garamond Pro Bold" w:hAnsi="Arial Narrow" w:cs="Arial"/>
                <w:bCs/>
                <w:spacing w:val="-5"/>
                <w:sz w:val="18"/>
                <w:lang w:val="fr-FR"/>
              </w:rPr>
              <w:t xml:space="preserve"> d</w:t>
            </w:r>
            <w:r w:rsidRPr="00962C27">
              <w:rPr>
                <w:rFonts w:ascii="Arial Narrow" w:eastAsia="Adobe Garamond Pro Bold" w:hAnsi="Arial Narrow" w:cs="Arial"/>
                <w:bCs/>
                <w:spacing w:val="-3"/>
                <w:sz w:val="18"/>
                <w:lang w:val="fr-FR"/>
              </w:rPr>
              <w:t>’activité</w:t>
            </w:r>
            <w:r w:rsidRPr="00962C27">
              <w:rPr>
                <w:rFonts w:ascii="Arial Narrow" w:eastAsia="Adobe Garamond Pro Bold" w:hAnsi="Arial Narrow" w:cs="Arial"/>
                <w:bCs/>
                <w:sz w:val="18"/>
                <w:lang w:val="fr-FR"/>
              </w:rPr>
              <w:t xml:space="preserve">s </w:t>
            </w:r>
            <w:r w:rsidRPr="00962C27">
              <w:rPr>
                <w:rFonts w:ascii="Arial Narrow" w:eastAsia="Adobe Garamond Pro Bold" w:hAnsi="Arial Narrow" w:cs="Arial"/>
                <w:bCs/>
                <w:spacing w:val="-3"/>
                <w:sz w:val="18"/>
                <w:lang w:val="fr-FR"/>
              </w:rPr>
              <w:t>e</w:t>
            </w:r>
            <w:r w:rsidRPr="00962C27">
              <w:rPr>
                <w:rFonts w:ascii="Arial Narrow" w:eastAsia="Adobe Garamond Pro Bold" w:hAnsi="Arial Narrow" w:cs="Arial"/>
                <w:bCs/>
                <w:sz w:val="18"/>
                <w:lang w:val="fr-FR"/>
              </w:rPr>
              <w:t>t</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3"/>
                <w:sz w:val="18"/>
                <w:lang w:val="fr-FR"/>
              </w:rPr>
              <w:t>d</w:t>
            </w:r>
            <w:r w:rsidRPr="00962C27">
              <w:rPr>
                <w:rFonts w:ascii="Arial Narrow" w:eastAsia="Adobe Garamond Pro Bold" w:hAnsi="Arial Narrow" w:cs="Arial"/>
                <w:bCs/>
                <w:sz w:val="18"/>
                <w:lang w:val="fr-FR"/>
              </w:rPr>
              <w:t>e</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7"/>
                <w:sz w:val="18"/>
                <w:lang w:val="fr-FR"/>
              </w:rPr>
              <w:t>r</w:t>
            </w:r>
            <w:r w:rsidRPr="00962C27">
              <w:rPr>
                <w:rFonts w:ascii="Arial Narrow" w:eastAsia="Adobe Garamond Pro Bold" w:hAnsi="Arial Narrow" w:cs="Arial"/>
                <w:bCs/>
                <w:spacing w:val="-3"/>
                <w:sz w:val="18"/>
                <w:lang w:val="fr-FR"/>
              </w:rPr>
              <w:t>essou</w:t>
            </w:r>
            <w:r w:rsidRPr="00962C27">
              <w:rPr>
                <w:rFonts w:ascii="Arial Narrow" w:eastAsia="Adobe Garamond Pro Bold" w:hAnsi="Arial Narrow" w:cs="Arial"/>
                <w:bCs/>
                <w:spacing w:val="-5"/>
                <w:sz w:val="18"/>
                <w:lang w:val="fr-FR"/>
              </w:rPr>
              <w:t>r</w:t>
            </w:r>
            <w:r w:rsidRPr="00962C27">
              <w:rPr>
                <w:rFonts w:ascii="Arial Narrow" w:eastAsia="Adobe Garamond Pro Bold" w:hAnsi="Arial Narrow" w:cs="Arial"/>
                <w:bCs/>
                <w:spacing w:val="-3"/>
                <w:sz w:val="18"/>
                <w:lang w:val="fr-FR"/>
              </w:rPr>
              <w:t>ce</w:t>
            </w:r>
            <w:r w:rsidRPr="00962C27">
              <w:rPr>
                <w:rFonts w:ascii="Arial Narrow" w:eastAsia="Adobe Garamond Pro Bold" w:hAnsi="Arial Narrow" w:cs="Arial"/>
                <w:bCs/>
                <w:sz w:val="18"/>
                <w:lang w:val="fr-FR"/>
              </w:rPr>
              <w:t>s</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2"/>
                <w:sz w:val="18"/>
                <w:lang w:val="fr-FR"/>
              </w:rPr>
              <w:t>p</w:t>
            </w:r>
            <w:r w:rsidRPr="00962C27">
              <w:rPr>
                <w:rFonts w:ascii="Arial Narrow" w:eastAsia="Adobe Garamond Pro Bold" w:hAnsi="Arial Narrow" w:cs="Arial"/>
                <w:bCs/>
                <w:spacing w:val="-3"/>
                <w:sz w:val="18"/>
                <w:lang w:val="fr-FR"/>
              </w:rPr>
              <w:t>ou</w:t>
            </w:r>
            <w:r w:rsidRPr="00962C27">
              <w:rPr>
                <w:rFonts w:ascii="Arial Narrow" w:eastAsia="Adobe Garamond Pro Bold" w:hAnsi="Arial Narrow" w:cs="Arial"/>
                <w:bCs/>
                <w:sz w:val="18"/>
                <w:lang w:val="fr-FR"/>
              </w:rPr>
              <w:t>r</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4"/>
                <w:sz w:val="18"/>
                <w:lang w:val="fr-FR"/>
              </w:rPr>
              <w:t>l</w:t>
            </w:r>
            <w:r w:rsidRPr="00962C27">
              <w:rPr>
                <w:rFonts w:ascii="Arial Narrow" w:eastAsia="Adobe Garamond Pro Bold" w:hAnsi="Arial Narrow" w:cs="Arial"/>
                <w:bCs/>
                <w:spacing w:val="-3"/>
                <w:sz w:val="18"/>
                <w:lang w:val="fr-FR"/>
              </w:rPr>
              <w:t>’élè</w:t>
            </w:r>
            <w:r w:rsidRPr="00962C27">
              <w:rPr>
                <w:rFonts w:ascii="Arial Narrow" w:eastAsia="Adobe Garamond Pro Bold" w:hAnsi="Arial Narrow" w:cs="Arial"/>
                <w:bCs/>
                <w:spacing w:val="-9"/>
                <w:sz w:val="18"/>
                <w:lang w:val="fr-FR"/>
              </w:rPr>
              <w:t>v</w:t>
            </w:r>
            <w:r w:rsidRPr="00962C27">
              <w:rPr>
                <w:rFonts w:ascii="Arial Narrow" w:eastAsia="Adobe Garamond Pro Bold" w:hAnsi="Arial Narrow" w:cs="Arial"/>
                <w:bCs/>
                <w:sz w:val="18"/>
                <w:lang w:val="fr-FR"/>
              </w:rPr>
              <w:t>e</w:t>
            </w:r>
          </w:p>
        </w:tc>
        <w:tc>
          <w:tcPr>
            <w:tcW w:w="2565" w:type="dxa"/>
          </w:tcPr>
          <w:p w14:paraId="7788A7B6" w14:textId="77777777" w:rsidR="00366BEC" w:rsidRPr="00962C27" w:rsidRDefault="00366BEC" w:rsidP="00EC49A2">
            <w:pPr>
              <w:jc w:val="center"/>
              <w:rPr>
                <w:rFonts w:ascii="Arial Narrow" w:hAnsi="Arial Narrow" w:cs="Arial"/>
                <w:sz w:val="18"/>
                <w:lang w:val="fr-FR"/>
              </w:rPr>
            </w:pPr>
            <w:r w:rsidRPr="00962C27">
              <w:rPr>
                <w:rFonts w:ascii="Arial Narrow" w:hAnsi="Arial Narrow" w:cs="Arial"/>
                <w:sz w:val="18"/>
                <w:lang w:val="fr-FR"/>
              </w:rPr>
              <w:t>Connaissance et compétence associée</w:t>
            </w:r>
          </w:p>
        </w:tc>
        <w:tc>
          <w:tcPr>
            <w:tcW w:w="2565" w:type="dxa"/>
          </w:tcPr>
          <w:p w14:paraId="5096F0B8" w14:textId="77777777" w:rsidR="00366BEC" w:rsidRPr="00962C27" w:rsidRDefault="00366BEC" w:rsidP="00EC49A2">
            <w:pPr>
              <w:jc w:val="center"/>
              <w:rPr>
                <w:rFonts w:ascii="Arial Narrow" w:hAnsi="Arial Narrow" w:cs="Arial"/>
                <w:sz w:val="18"/>
                <w:lang w:val="fr-FR"/>
              </w:rPr>
            </w:pPr>
            <w:r w:rsidRPr="00962C27">
              <w:rPr>
                <w:rFonts w:ascii="Arial Narrow" w:eastAsia="Adobe Garamond Pro Bold" w:hAnsi="Arial Narrow" w:cs="Arial"/>
                <w:bCs/>
                <w:spacing w:val="-4"/>
                <w:sz w:val="18"/>
                <w:lang w:val="fr-FR"/>
              </w:rPr>
              <w:t>E</w:t>
            </w:r>
            <w:r w:rsidRPr="00962C27">
              <w:rPr>
                <w:rFonts w:ascii="Arial Narrow" w:eastAsia="Adobe Garamond Pro Bold" w:hAnsi="Arial Narrow" w:cs="Arial"/>
                <w:bCs/>
                <w:spacing w:val="-5"/>
                <w:sz w:val="18"/>
                <w:lang w:val="fr-FR"/>
              </w:rPr>
              <w:t>x</w:t>
            </w:r>
            <w:r w:rsidRPr="00962C27">
              <w:rPr>
                <w:rFonts w:ascii="Arial Narrow" w:eastAsia="Adobe Garamond Pro Bold" w:hAnsi="Arial Narrow" w:cs="Arial"/>
                <w:bCs/>
                <w:spacing w:val="-3"/>
                <w:sz w:val="18"/>
                <w:lang w:val="fr-FR"/>
              </w:rPr>
              <w:t>emple</w:t>
            </w:r>
            <w:r w:rsidRPr="00962C27">
              <w:rPr>
                <w:rFonts w:ascii="Arial Narrow" w:eastAsia="Adobe Garamond Pro Bold" w:hAnsi="Arial Narrow" w:cs="Arial"/>
                <w:bCs/>
                <w:sz w:val="18"/>
                <w:lang w:val="fr-FR"/>
              </w:rPr>
              <w:t>s</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3"/>
                <w:sz w:val="18"/>
                <w:lang w:val="fr-FR"/>
              </w:rPr>
              <w:t>d</w:t>
            </w:r>
            <w:r w:rsidRPr="00962C27">
              <w:rPr>
                <w:rFonts w:ascii="Arial Narrow" w:eastAsia="Adobe Garamond Pro Bold" w:hAnsi="Arial Narrow" w:cs="Arial"/>
                <w:bCs/>
                <w:sz w:val="18"/>
                <w:lang w:val="fr-FR"/>
              </w:rPr>
              <w:t>e</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3"/>
                <w:sz w:val="18"/>
                <w:lang w:val="fr-FR"/>
              </w:rPr>
              <w:t>situ</w:t>
            </w:r>
            <w:r w:rsidRPr="00962C27">
              <w:rPr>
                <w:rFonts w:ascii="Arial Narrow" w:eastAsia="Adobe Garamond Pro Bold" w:hAnsi="Arial Narrow" w:cs="Arial"/>
                <w:bCs/>
                <w:spacing w:val="-2"/>
                <w:sz w:val="18"/>
                <w:lang w:val="fr-FR"/>
              </w:rPr>
              <w:t>a</w:t>
            </w:r>
            <w:r w:rsidRPr="00962C27">
              <w:rPr>
                <w:rFonts w:ascii="Arial Narrow" w:eastAsia="Adobe Garamond Pro Bold" w:hAnsi="Arial Narrow" w:cs="Arial"/>
                <w:bCs/>
                <w:spacing w:val="-3"/>
                <w:sz w:val="18"/>
                <w:lang w:val="fr-FR"/>
              </w:rPr>
              <w:t>tions</w:t>
            </w:r>
            <w:r w:rsidRPr="00962C27">
              <w:rPr>
                <w:rFonts w:ascii="Arial Narrow" w:eastAsia="Adobe Garamond Pro Bold" w:hAnsi="Arial Narrow" w:cs="Arial"/>
                <w:bCs/>
                <w:sz w:val="18"/>
                <w:lang w:val="fr-FR"/>
              </w:rPr>
              <w:t>,</w:t>
            </w:r>
            <w:r w:rsidRPr="00962C27">
              <w:rPr>
                <w:rFonts w:ascii="Arial Narrow" w:eastAsia="Adobe Garamond Pro Bold" w:hAnsi="Arial Narrow" w:cs="Arial"/>
                <w:bCs/>
                <w:spacing w:val="-5"/>
                <w:sz w:val="18"/>
                <w:lang w:val="fr-FR"/>
              </w:rPr>
              <w:t xml:space="preserve"> d</w:t>
            </w:r>
            <w:r w:rsidRPr="00962C27">
              <w:rPr>
                <w:rFonts w:ascii="Arial Narrow" w:eastAsia="Adobe Garamond Pro Bold" w:hAnsi="Arial Narrow" w:cs="Arial"/>
                <w:bCs/>
                <w:spacing w:val="-3"/>
                <w:sz w:val="18"/>
                <w:lang w:val="fr-FR"/>
              </w:rPr>
              <w:t>’activité</w:t>
            </w:r>
            <w:r w:rsidRPr="00962C27">
              <w:rPr>
                <w:rFonts w:ascii="Arial Narrow" w:eastAsia="Adobe Garamond Pro Bold" w:hAnsi="Arial Narrow" w:cs="Arial"/>
                <w:bCs/>
                <w:sz w:val="18"/>
                <w:lang w:val="fr-FR"/>
              </w:rPr>
              <w:t xml:space="preserve">s </w:t>
            </w:r>
            <w:r w:rsidRPr="00962C27">
              <w:rPr>
                <w:rFonts w:ascii="Arial Narrow" w:eastAsia="Adobe Garamond Pro Bold" w:hAnsi="Arial Narrow" w:cs="Arial"/>
                <w:bCs/>
                <w:spacing w:val="-3"/>
                <w:sz w:val="18"/>
                <w:lang w:val="fr-FR"/>
              </w:rPr>
              <w:t>e</w:t>
            </w:r>
            <w:r w:rsidRPr="00962C27">
              <w:rPr>
                <w:rFonts w:ascii="Arial Narrow" w:eastAsia="Adobe Garamond Pro Bold" w:hAnsi="Arial Narrow" w:cs="Arial"/>
                <w:bCs/>
                <w:sz w:val="18"/>
                <w:lang w:val="fr-FR"/>
              </w:rPr>
              <w:t>t</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3"/>
                <w:sz w:val="18"/>
                <w:lang w:val="fr-FR"/>
              </w:rPr>
              <w:t>d</w:t>
            </w:r>
            <w:r w:rsidRPr="00962C27">
              <w:rPr>
                <w:rFonts w:ascii="Arial Narrow" w:eastAsia="Adobe Garamond Pro Bold" w:hAnsi="Arial Narrow" w:cs="Arial"/>
                <w:bCs/>
                <w:sz w:val="18"/>
                <w:lang w:val="fr-FR"/>
              </w:rPr>
              <w:t>e</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7"/>
                <w:sz w:val="18"/>
                <w:lang w:val="fr-FR"/>
              </w:rPr>
              <w:t>r</w:t>
            </w:r>
            <w:r w:rsidRPr="00962C27">
              <w:rPr>
                <w:rFonts w:ascii="Arial Narrow" w:eastAsia="Adobe Garamond Pro Bold" w:hAnsi="Arial Narrow" w:cs="Arial"/>
                <w:bCs/>
                <w:spacing w:val="-3"/>
                <w:sz w:val="18"/>
                <w:lang w:val="fr-FR"/>
              </w:rPr>
              <w:t>essou</w:t>
            </w:r>
            <w:r w:rsidRPr="00962C27">
              <w:rPr>
                <w:rFonts w:ascii="Arial Narrow" w:eastAsia="Adobe Garamond Pro Bold" w:hAnsi="Arial Narrow" w:cs="Arial"/>
                <w:bCs/>
                <w:spacing w:val="-5"/>
                <w:sz w:val="18"/>
                <w:lang w:val="fr-FR"/>
              </w:rPr>
              <w:t>r</w:t>
            </w:r>
            <w:r w:rsidRPr="00962C27">
              <w:rPr>
                <w:rFonts w:ascii="Arial Narrow" w:eastAsia="Adobe Garamond Pro Bold" w:hAnsi="Arial Narrow" w:cs="Arial"/>
                <w:bCs/>
                <w:spacing w:val="-3"/>
                <w:sz w:val="18"/>
                <w:lang w:val="fr-FR"/>
              </w:rPr>
              <w:t>ce</w:t>
            </w:r>
            <w:r w:rsidRPr="00962C27">
              <w:rPr>
                <w:rFonts w:ascii="Arial Narrow" w:eastAsia="Adobe Garamond Pro Bold" w:hAnsi="Arial Narrow" w:cs="Arial"/>
                <w:bCs/>
                <w:sz w:val="18"/>
                <w:lang w:val="fr-FR"/>
              </w:rPr>
              <w:t>s</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2"/>
                <w:sz w:val="18"/>
                <w:lang w:val="fr-FR"/>
              </w:rPr>
              <w:t>p</w:t>
            </w:r>
            <w:r w:rsidRPr="00962C27">
              <w:rPr>
                <w:rFonts w:ascii="Arial Narrow" w:eastAsia="Adobe Garamond Pro Bold" w:hAnsi="Arial Narrow" w:cs="Arial"/>
                <w:bCs/>
                <w:spacing w:val="-3"/>
                <w:sz w:val="18"/>
                <w:lang w:val="fr-FR"/>
              </w:rPr>
              <w:t>ou</w:t>
            </w:r>
            <w:r w:rsidRPr="00962C27">
              <w:rPr>
                <w:rFonts w:ascii="Arial Narrow" w:eastAsia="Adobe Garamond Pro Bold" w:hAnsi="Arial Narrow" w:cs="Arial"/>
                <w:bCs/>
                <w:sz w:val="18"/>
                <w:lang w:val="fr-FR"/>
              </w:rPr>
              <w:t>r</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4"/>
                <w:sz w:val="18"/>
                <w:lang w:val="fr-FR"/>
              </w:rPr>
              <w:t>l</w:t>
            </w:r>
            <w:r w:rsidRPr="00962C27">
              <w:rPr>
                <w:rFonts w:ascii="Arial Narrow" w:eastAsia="Adobe Garamond Pro Bold" w:hAnsi="Arial Narrow" w:cs="Arial"/>
                <w:bCs/>
                <w:spacing w:val="-3"/>
                <w:sz w:val="18"/>
                <w:lang w:val="fr-FR"/>
              </w:rPr>
              <w:t>’élè</w:t>
            </w:r>
            <w:r w:rsidRPr="00962C27">
              <w:rPr>
                <w:rFonts w:ascii="Arial Narrow" w:eastAsia="Adobe Garamond Pro Bold" w:hAnsi="Arial Narrow" w:cs="Arial"/>
                <w:bCs/>
                <w:spacing w:val="-9"/>
                <w:sz w:val="18"/>
                <w:lang w:val="fr-FR"/>
              </w:rPr>
              <w:t>v</w:t>
            </w:r>
            <w:r w:rsidRPr="00962C27">
              <w:rPr>
                <w:rFonts w:ascii="Arial Narrow" w:eastAsia="Adobe Garamond Pro Bold" w:hAnsi="Arial Narrow" w:cs="Arial"/>
                <w:bCs/>
                <w:sz w:val="18"/>
                <w:lang w:val="fr-FR"/>
              </w:rPr>
              <w:t>e</w:t>
            </w:r>
          </w:p>
        </w:tc>
      </w:tr>
      <w:tr w:rsidR="006400EF" w:rsidRPr="003D2AE9" w14:paraId="6D7C5609" w14:textId="77777777" w:rsidTr="00982206">
        <w:trPr>
          <w:trHeight w:val="723"/>
        </w:trPr>
        <w:tc>
          <w:tcPr>
            <w:tcW w:w="15388" w:type="dxa"/>
            <w:gridSpan w:val="7"/>
            <w:shd w:val="clear" w:color="auto" w:fill="FFD966" w:themeFill="accent4" w:themeFillTint="99"/>
          </w:tcPr>
          <w:p w14:paraId="407F2101" w14:textId="77777777" w:rsidR="006400EF" w:rsidRPr="009040D8" w:rsidRDefault="006400EF" w:rsidP="00982206">
            <w:pPr>
              <w:jc w:val="center"/>
              <w:rPr>
                <w:rFonts w:cs="Calibri"/>
                <w:b/>
                <w:sz w:val="20"/>
                <w:szCs w:val="20"/>
              </w:rPr>
            </w:pPr>
            <w:r w:rsidRPr="009040D8">
              <w:rPr>
                <w:rFonts w:cs="Calibri"/>
                <w:b/>
                <w:sz w:val="20"/>
                <w:szCs w:val="20"/>
              </w:rPr>
              <w:t xml:space="preserve">Comparer, estimer, mesurer des grandeurs géométriques avec des nombres entiers et des nombres décimaux : </w:t>
            </w:r>
          </w:p>
          <w:p w14:paraId="6821EA78" w14:textId="77777777" w:rsidR="006400EF" w:rsidRPr="009040D8" w:rsidRDefault="006400EF" w:rsidP="00982206">
            <w:pPr>
              <w:jc w:val="center"/>
              <w:rPr>
                <w:rFonts w:cs="Calibri"/>
                <w:b/>
                <w:sz w:val="20"/>
                <w:szCs w:val="20"/>
              </w:rPr>
            </w:pPr>
            <w:r w:rsidRPr="009040D8">
              <w:rPr>
                <w:rFonts w:cs="Calibri"/>
                <w:b/>
                <w:sz w:val="20"/>
                <w:szCs w:val="20"/>
              </w:rPr>
              <w:t>longueur (périmètre), aire, volume, angle</w:t>
            </w:r>
          </w:p>
          <w:p w14:paraId="782CE5E4" w14:textId="77777777" w:rsidR="006400EF" w:rsidRPr="003D2AE9" w:rsidRDefault="006400EF" w:rsidP="00982206">
            <w:pPr>
              <w:jc w:val="center"/>
              <w:rPr>
                <w:rFonts w:ascii="Arial Narrow" w:eastAsia="Adobe Garamond Pro Bold" w:hAnsi="Arial Narrow" w:cs="Arial"/>
                <w:bCs/>
                <w:spacing w:val="-4"/>
                <w:sz w:val="20"/>
                <w:lang w:val="fr-FR"/>
              </w:rPr>
            </w:pPr>
            <w:r w:rsidRPr="009040D8">
              <w:rPr>
                <w:rFonts w:cs="Calibri"/>
                <w:b/>
                <w:sz w:val="20"/>
                <w:szCs w:val="20"/>
              </w:rPr>
              <w:t>Utiliser le lexique, les unités, les instruments de mesures spécifiques de ces grandeurs</w:t>
            </w:r>
          </w:p>
        </w:tc>
      </w:tr>
      <w:tr w:rsidR="006400EF" w:rsidRPr="003D2AE9" w14:paraId="53A0C71C" w14:textId="77777777" w:rsidTr="009E2ACA">
        <w:trPr>
          <w:trHeight w:val="848"/>
        </w:trPr>
        <w:tc>
          <w:tcPr>
            <w:tcW w:w="2564" w:type="dxa"/>
            <w:gridSpan w:val="2"/>
          </w:tcPr>
          <w:p w14:paraId="55FD7B00" w14:textId="77777777" w:rsidR="006400EF" w:rsidRPr="00D5641A" w:rsidRDefault="006400EF" w:rsidP="006400EF">
            <w:pPr>
              <w:rPr>
                <w:rFonts w:cs="Calibri"/>
                <w:sz w:val="20"/>
                <w:szCs w:val="20"/>
              </w:rPr>
            </w:pPr>
            <w:r w:rsidRPr="00D5641A">
              <w:rPr>
                <w:rFonts w:cs="Calibri"/>
                <w:sz w:val="20"/>
                <w:szCs w:val="20"/>
              </w:rPr>
              <w:t>Comparer des périmètres avec ou sans recours à la mesure.</w:t>
            </w:r>
          </w:p>
          <w:p w14:paraId="78647FD8" w14:textId="77777777" w:rsidR="006400EF" w:rsidRPr="00D5641A" w:rsidRDefault="006400EF" w:rsidP="006400EF">
            <w:pPr>
              <w:rPr>
                <w:rFonts w:cs="Calibri"/>
                <w:sz w:val="20"/>
                <w:szCs w:val="20"/>
              </w:rPr>
            </w:pPr>
          </w:p>
          <w:p w14:paraId="4289814C" w14:textId="77777777" w:rsidR="006400EF" w:rsidRPr="00D5641A" w:rsidRDefault="006400EF" w:rsidP="006400EF">
            <w:pPr>
              <w:rPr>
                <w:rFonts w:cs="Calibri"/>
                <w:sz w:val="20"/>
                <w:szCs w:val="20"/>
              </w:rPr>
            </w:pPr>
            <w:r w:rsidRPr="00D5641A">
              <w:rPr>
                <w:rFonts w:cs="Calibri"/>
                <w:sz w:val="20"/>
                <w:szCs w:val="20"/>
              </w:rPr>
              <w:t>Mesurer des périmètres en reportant des unités et des fractions d’unités, ou en utilisant une formule.</w:t>
            </w:r>
          </w:p>
          <w:p w14:paraId="303215F4" w14:textId="77777777" w:rsidR="006400EF" w:rsidRPr="00D5641A" w:rsidRDefault="006400EF" w:rsidP="006400EF">
            <w:pPr>
              <w:widowControl/>
              <w:numPr>
                <w:ilvl w:val="0"/>
                <w:numId w:val="13"/>
              </w:numPr>
              <w:rPr>
                <w:rFonts w:cs="Calibri"/>
                <w:bCs/>
                <w:sz w:val="20"/>
                <w:szCs w:val="20"/>
              </w:rPr>
            </w:pPr>
            <w:r w:rsidRPr="00D5641A">
              <w:rPr>
                <w:rFonts w:cs="Calibri"/>
                <w:bCs/>
                <w:sz w:val="20"/>
                <w:szCs w:val="20"/>
              </w:rPr>
              <w:t>Notion de longueur : cas particulier du périmètre.</w:t>
            </w:r>
          </w:p>
          <w:p w14:paraId="0C810736" w14:textId="77777777" w:rsidR="006400EF" w:rsidRPr="00D5641A" w:rsidRDefault="006400EF" w:rsidP="006400EF">
            <w:pPr>
              <w:widowControl/>
              <w:numPr>
                <w:ilvl w:val="0"/>
                <w:numId w:val="13"/>
              </w:numPr>
              <w:rPr>
                <w:rFonts w:cs="Calibri"/>
                <w:bCs/>
                <w:sz w:val="20"/>
                <w:szCs w:val="20"/>
              </w:rPr>
            </w:pPr>
            <w:r w:rsidRPr="00D5641A">
              <w:rPr>
                <w:rFonts w:cs="Calibri"/>
                <w:sz w:val="20"/>
                <w:szCs w:val="20"/>
              </w:rPr>
              <w:t xml:space="preserve">Formule du périmètre </w:t>
            </w:r>
            <w:r w:rsidRPr="00D5641A">
              <w:rPr>
                <w:rFonts w:cs="Calibri"/>
                <w:bCs/>
                <w:sz w:val="20"/>
                <w:szCs w:val="20"/>
              </w:rPr>
              <w:t>d’un carré, d’un rectangle.</w:t>
            </w:r>
          </w:p>
          <w:p w14:paraId="4CFE66BA" w14:textId="77777777" w:rsidR="006400EF" w:rsidRPr="00D5641A" w:rsidRDefault="006400EF" w:rsidP="006400EF">
            <w:pPr>
              <w:widowControl/>
              <w:numPr>
                <w:ilvl w:val="0"/>
                <w:numId w:val="13"/>
              </w:numPr>
              <w:rPr>
                <w:rFonts w:cs="Calibri"/>
                <w:sz w:val="20"/>
                <w:szCs w:val="20"/>
              </w:rPr>
            </w:pPr>
            <w:r w:rsidRPr="00D5641A">
              <w:rPr>
                <w:rFonts w:cs="Calibri"/>
                <w:bCs/>
                <w:sz w:val="20"/>
                <w:szCs w:val="20"/>
              </w:rPr>
              <w:t xml:space="preserve">Unités relatives aux longueurs : </w:t>
            </w:r>
            <w:r w:rsidRPr="00D5641A">
              <w:rPr>
                <w:rFonts w:cs="Calibri"/>
                <w:sz w:val="20"/>
                <w:szCs w:val="20"/>
              </w:rPr>
              <w:t>relations entre les unités de longueur et les unités de numération (grands nombres, nombres décimaux).</w:t>
            </w:r>
          </w:p>
        </w:tc>
        <w:tc>
          <w:tcPr>
            <w:tcW w:w="2565" w:type="dxa"/>
          </w:tcPr>
          <w:p w14:paraId="56B7CBAE" w14:textId="77777777" w:rsidR="006400EF" w:rsidRPr="00D5641A" w:rsidRDefault="006400EF" w:rsidP="006400EF">
            <w:pPr>
              <w:rPr>
                <w:rFonts w:cs="Calibri"/>
                <w:sz w:val="20"/>
                <w:szCs w:val="20"/>
              </w:rPr>
            </w:pPr>
            <w:r w:rsidRPr="00D5641A">
              <w:rPr>
                <w:rFonts w:cs="Calibri"/>
                <w:sz w:val="20"/>
                <w:szCs w:val="20"/>
              </w:rPr>
              <w:t>Utiliser des instruments de mesure : décamètre, pied à coulisse, visée laser (télémètre), applications numériques diverses.</w:t>
            </w:r>
          </w:p>
          <w:p w14:paraId="640DB171" w14:textId="77777777" w:rsidR="006400EF" w:rsidRPr="00D5641A" w:rsidRDefault="006400EF" w:rsidP="006400EF">
            <w:pPr>
              <w:rPr>
                <w:rFonts w:cs="Calibri"/>
                <w:sz w:val="20"/>
                <w:szCs w:val="20"/>
              </w:rPr>
            </w:pPr>
            <w:r w:rsidRPr="00D5641A">
              <w:rPr>
                <w:rFonts w:cs="Calibri"/>
                <w:sz w:val="20"/>
                <w:szCs w:val="20"/>
              </w:rPr>
              <w:t>Adapter le choix de l’unité, de l’instrument en fonction de l’objet (ordre de grandeur) ou en fonction de la précision souhaitée.</w:t>
            </w:r>
          </w:p>
          <w:p w14:paraId="7C5D3714" w14:textId="77777777" w:rsidR="006400EF" w:rsidRPr="00D5641A" w:rsidRDefault="006400EF" w:rsidP="006400EF">
            <w:pPr>
              <w:rPr>
                <w:rFonts w:cs="Calibri"/>
                <w:b/>
                <w:bCs/>
                <w:sz w:val="20"/>
                <w:szCs w:val="20"/>
              </w:rPr>
            </w:pPr>
            <w:r w:rsidRPr="00D5641A">
              <w:rPr>
                <w:rFonts w:cs="Calibri"/>
                <w:sz w:val="20"/>
                <w:szCs w:val="20"/>
              </w:rPr>
              <w:t>Aborder la notion de distance comme plus court chemin entre deux points, entre un point et une droite.</w:t>
            </w:r>
          </w:p>
        </w:tc>
        <w:tc>
          <w:tcPr>
            <w:tcW w:w="2564" w:type="dxa"/>
          </w:tcPr>
          <w:p w14:paraId="1F170436" w14:textId="77777777" w:rsidR="007A3337" w:rsidRPr="00D5641A" w:rsidRDefault="007A3337" w:rsidP="007A3337">
            <w:pPr>
              <w:rPr>
                <w:rFonts w:cs="Calibri"/>
                <w:sz w:val="20"/>
                <w:szCs w:val="20"/>
              </w:rPr>
            </w:pPr>
            <w:r w:rsidRPr="00D5641A">
              <w:rPr>
                <w:rFonts w:cs="Calibri"/>
                <w:sz w:val="20"/>
                <w:szCs w:val="20"/>
              </w:rPr>
              <w:t>Comparer des périmètres avec ou sans recours à la mesure.</w:t>
            </w:r>
          </w:p>
          <w:p w14:paraId="51094E87" w14:textId="77777777" w:rsidR="007A3337" w:rsidRPr="00D5641A" w:rsidRDefault="007A3337" w:rsidP="007A3337">
            <w:pPr>
              <w:rPr>
                <w:rFonts w:cs="Calibri"/>
                <w:sz w:val="20"/>
                <w:szCs w:val="20"/>
              </w:rPr>
            </w:pPr>
          </w:p>
          <w:p w14:paraId="6D1672BF" w14:textId="77777777" w:rsidR="007A3337" w:rsidRPr="00D5641A" w:rsidRDefault="007A3337" w:rsidP="007A3337">
            <w:pPr>
              <w:rPr>
                <w:rFonts w:cs="Calibri"/>
                <w:sz w:val="20"/>
                <w:szCs w:val="20"/>
              </w:rPr>
            </w:pPr>
            <w:r w:rsidRPr="00D5641A">
              <w:rPr>
                <w:rFonts w:cs="Calibri"/>
                <w:sz w:val="20"/>
                <w:szCs w:val="20"/>
              </w:rPr>
              <w:t>Mesurer des périmètres en reportant des unités et des fractions d’unités, ou en utilisant une formule.</w:t>
            </w:r>
          </w:p>
          <w:p w14:paraId="113D0433" w14:textId="77777777" w:rsidR="007A3337" w:rsidRPr="00D5641A" w:rsidRDefault="007A3337" w:rsidP="007A3337">
            <w:pPr>
              <w:widowControl/>
              <w:numPr>
                <w:ilvl w:val="0"/>
                <w:numId w:val="13"/>
              </w:numPr>
              <w:rPr>
                <w:rFonts w:cs="Calibri"/>
                <w:bCs/>
                <w:sz w:val="20"/>
                <w:szCs w:val="20"/>
              </w:rPr>
            </w:pPr>
            <w:r w:rsidRPr="00D5641A">
              <w:rPr>
                <w:rFonts w:cs="Calibri"/>
                <w:bCs/>
                <w:sz w:val="20"/>
                <w:szCs w:val="20"/>
              </w:rPr>
              <w:t>Notion de longueur : cas particulier du périmètre.</w:t>
            </w:r>
          </w:p>
          <w:p w14:paraId="6CD6C0E9" w14:textId="77777777" w:rsidR="007A3337" w:rsidRPr="00D5641A" w:rsidRDefault="007A3337" w:rsidP="007A3337">
            <w:pPr>
              <w:widowControl/>
              <w:numPr>
                <w:ilvl w:val="0"/>
                <w:numId w:val="13"/>
              </w:numPr>
              <w:rPr>
                <w:rFonts w:cs="Calibri"/>
                <w:bCs/>
                <w:sz w:val="20"/>
                <w:szCs w:val="20"/>
              </w:rPr>
            </w:pPr>
            <w:r w:rsidRPr="00D5641A">
              <w:rPr>
                <w:rFonts w:cs="Calibri"/>
                <w:sz w:val="20"/>
                <w:szCs w:val="20"/>
              </w:rPr>
              <w:t xml:space="preserve">Formule du périmètre </w:t>
            </w:r>
            <w:r w:rsidRPr="00D5641A">
              <w:rPr>
                <w:rFonts w:cs="Calibri"/>
                <w:bCs/>
                <w:sz w:val="20"/>
                <w:szCs w:val="20"/>
              </w:rPr>
              <w:t>d’un carré, d’un rectangle.</w:t>
            </w:r>
          </w:p>
          <w:p w14:paraId="05B3A72E" w14:textId="77777777" w:rsidR="006400EF" w:rsidRPr="00D5641A" w:rsidRDefault="007A3337" w:rsidP="007A3337">
            <w:pPr>
              <w:pStyle w:val="Corpsdetexte"/>
              <w:ind w:left="3" w:right="77"/>
              <w:rPr>
                <w:rFonts w:ascii="Arial Narrow" w:hAnsi="Arial Narrow" w:cs="Arial"/>
                <w:sz w:val="20"/>
                <w:lang w:val="fr-FR"/>
              </w:rPr>
            </w:pPr>
            <w:r w:rsidRPr="00D5641A">
              <w:rPr>
                <w:rFonts w:asciiTheme="minorHAnsi" w:hAnsiTheme="minorHAnsi" w:cs="Calibri"/>
                <w:bCs/>
                <w:sz w:val="20"/>
                <w:szCs w:val="20"/>
              </w:rPr>
              <w:t xml:space="preserve">Unités relatives aux longueurs : </w:t>
            </w:r>
            <w:r w:rsidRPr="00D5641A">
              <w:rPr>
                <w:rFonts w:asciiTheme="minorHAnsi" w:hAnsiTheme="minorHAnsi" w:cs="Calibri"/>
                <w:sz w:val="20"/>
                <w:szCs w:val="20"/>
              </w:rPr>
              <w:t>relations entre les unités de longueur et les unités de numération (grands nombres, nombres décimaux</w:t>
            </w:r>
            <w:r w:rsidRPr="00D5641A">
              <w:rPr>
                <w:rFonts w:cs="Calibri"/>
                <w:sz w:val="20"/>
                <w:szCs w:val="20"/>
              </w:rPr>
              <w:t>).</w:t>
            </w:r>
          </w:p>
        </w:tc>
        <w:tc>
          <w:tcPr>
            <w:tcW w:w="2565" w:type="dxa"/>
          </w:tcPr>
          <w:p w14:paraId="58213EFD" w14:textId="77777777" w:rsidR="007A3337" w:rsidRPr="00D5641A" w:rsidRDefault="007A3337" w:rsidP="007A3337">
            <w:pPr>
              <w:rPr>
                <w:rFonts w:cs="Calibri"/>
                <w:sz w:val="20"/>
                <w:szCs w:val="20"/>
              </w:rPr>
            </w:pPr>
            <w:r w:rsidRPr="00D5641A">
              <w:rPr>
                <w:rFonts w:cs="Calibri"/>
                <w:sz w:val="20"/>
                <w:szCs w:val="20"/>
              </w:rPr>
              <w:t>Utiliser des instruments de mesure : décamètre, pied à coulisse, visée laser (télémètre), applications numériques diverses.</w:t>
            </w:r>
          </w:p>
          <w:p w14:paraId="0E7A615B" w14:textId="77777777" w:rsidR="007A3337" w:rsidRPr="00D5641A" w:rsidRDefault="007A3337" w:rsidP="007A3337">
            <w:pPr>
              <w:rPr>
                <w:rFonts w:cs="Calibri"/>
                <w:sz w:val="20"/>
                <w:szCs w:val="20"/>
              </w:rPr>
            </w:pPr>
            <w:r w:rsidRPr="00D5641A">
              <w:rPr>
                <w:rFonts w:cs="Calibri"/>
                <w:sz w:val="20"/>
                <w:szCs w:val="20"/>
              </w:rPr>
              <w:t>Adapter le choix de l’unité, de l’instrument en fonction de l’objet (ordre de grandeur) ou en fonction de la précision souhaitée.</w:t>
            </w:r>
          </w:p>
          <w:p w14:paraId="07F593B0" w14:textId="77777777" w:rsidR="006400EF" w:rsidRPr="00D5641A" w:rsidRDefault="007A3337" w:rsidP="007A3337">
            <w:pPr>
              <w:pStyle w:val="Corpsdetexte"/>
              <w:ind w:left="-9"/>
              <w:rPr>
                <w:rFonts w:ascii="Arial Narrow" w:eastAsia="Adobe Garamond Pro Bold" w:hAnsi="Arial Narrow" w:cs="Arial"/>
                <w:bCs/>
                <w:spacing w:val="-4"/>
                <w:sz w:val="20"/>
                <w:lang w:val="fr-FR"/>
              </w:rPr>
            </w:pPr>
            <w:r w:rsidRPr="00D5641A">
              <w:rPr>
                <w:rFonts w:cs="Calibri"/>
                <w:sz w:val="20"/>
                <w:szCs w:val="20"/>
              </w:rPr>
              <w:t>Aborder la notion de distance comme plus court chemin entre deux points, entre un point et une droite</w:t>
            </w:r>
          </w:p>
        </w:tc>
        <w:tc>
          <w:tcPr>
            <w:tcW w:w="2565" w:type="dxa"/>
          </w:tcPr>
          <w:p w14:paraId="732F802E" w14:textId="77777777" w:rsidR="007A3337" w:rsidRPr="00D5641A" w:rsidRDefault="007A3337" w:rsidP="007A3337">
            <w:pPr>
              <w:rPr>
                <w:rFonts w:cs="Calibri"/>
                <w:sz w:val="20"/>
                <w:szCs w:val="20"/>
              </w:rPr>
            </w:pPr>
            <w:r w:rsidRPr="00D5641A">
              <w:rPr>
                <w:rFonts w:cs="Calibri"/>
                <w:sz w:val="20"/>
                <w:szCs w:val="20"/>
              </w:rPr>
              <w:t>Comparer des périmètres avec ou sans recours à la mesure.</w:t>
            </w:r>
          </w:p>
          <w:p w14:paraId="00555C3A" w14:textId="77777777" w:rsidR="007A3337" w:rsidRPr="00D5641A" w:rsidRDefault="007A3337" w:rsidP="007A3337">
            <w:pPr>
              <w:rPr>
                <w:rFonts w:cs="Calibri"/>
                <w:sz w:val="20"/>
                <w:szCs w:val="20"/>
              </w:rPr>
            </w:pPr>
          </w:p>
          <w:p w14:paraId="65BFC5C1" w14:textId="77777777" w:rsidR="007A3337" w:rsidRPr="00D5641A" w:rsidRDefault="007A3337" w:rsidP="007A3337">
            <w:pPr>
              <w:rPr>
                <w:rFonts w:cs="Calibri"/>
                <w:sz w:val="20"/>
                <w:szCs w:val="20"/>
              </w:rPr>
            </w:pPr>
            <w:r w:rsidRPr="00D5641A">
              <w:rPr>
                <w:rFonts w:cs="Calibri"/>
                <w:sz w:val="20"/>
                <w:szCs w:val="20"/>
              </w:rPr>
              <w:t>Mesurer des périmètres en reportant des unités et des fractions d’unités, ou en utilisant une formule.</w:t>
            </w:r>
          </w:p>
          <w:p w14:paraId="09126F29" w14:textId="77777777" w:rsidR="007A3337" w:rsidRPr="00D5641A" w:rsidRDefault="007A3337" w:rsidP="007A3337">
            <w:pPr>
              <w:widowControl/>
              <w:numPr>
                <w:ilvl w:val="0"/>
                <w:numId w:val="13"/>
              </w:numPr>
              <w:rPr>
                <w:rFonts w:cs="Calibri"/>
                <w:bCs/>
                <w:sz w:val="20"/>
                <w:szCs w:val="20"/>
              </w:rPr>
            </w:pPr>
            <w:r w:rsidRPr="00D5641A">
              <w:rPr>
                <w:rFonts w:cs="Calibri"/>
                <w:bCs/>
                <w:sz w:val="20"/>
                <w:szCs w:val="20"/>
              </w:rPr>
              <w:t>Notion de longueur : cas particulier du périmètre.</w:t>
            </w:r>
          </w:p>
          <w:p w14:paraId="233F24EE" w14:textId="77777777" w:rsidR="007A3337" w:rsidRPr="00D5641A" w:rsidRDefault="007A3337" w:rsidP="007A3337">
            <w:pPr>
              <w:widowControl/>
              <w:numPr>
                <w:ilvl w:val="0"/>
                <w:numId w:val="13"/>
              </w:numPr>
              <w:rPr>
                <w:rFonts w:cs="Calibri"/>
                <w:bCs/>
                <w:sz w:val="20"/>
                <w:szCs w:val="20"/>
              </w:rPr>
            </w:pPr>
            <w:r w:rsidRPr="00D5641A">
              <w:rPr>
                <w:rFonts w:cs="Calibri"/>
                <w:sz w:val="20"/>
                <w:szCs w:val="20"/>
              </w:rPr>
              <w:t xml:space="preserve">Formule du périmètre </w:t>
            </w:r>
            <w:r w:rsidRPr="00D5641A">
              <w:rPr>
                <w:rFonts w:cs="Calibri"/>
                <w:bCs/>
                <w:sz w:val="20"/>
                <w:szCs w:val="20"/>
              </w:rPr>
              <w:t>d’un carré, d’un rectangle.</w:t>
            </w:r>
          </w:p>
          <w:p w14:paraId="4878784E" w14:textId="77777777" w:rsidR="007A3337" w:rsidRPr="00D5641A" w:rsidRDefault="007A3337" w:rsidP="007A3337">
            <w:pPr>
              <w:widowControl/>
              <w:numPr>
                <w:ilvl w:val="0"/>
                <w:numId w:val="13"/>
              </w:numPr>
              <w:rPr>
                <w:rFonts w:cs="Calibri"/>
                <w:sz w:val="20"/>
                <w:szCs w:val="20"/>
              </w:rPr>
            </w:pPr>
            <w:r w:rsidRPr="00D5641A">
              <w:rPr>
                <w:rFonts w:cs="Calibri"/>
                <w:bCs/>
                <w:sz w:val="20"/>
                <w:szCs w:val="20"/>
              </w:rPr>
              <w:t xml:space="preserve">Formule de la longueur d’un cercle. </w:t>
            </w:r>
          </w:p>
          <w:p w14:paraId="50AC2ADE" w14:textId="77777777" w:rsidR="006400EF" w:rsidRPr="00D5641A" w:rsidRDefault="007A3337" w:rsidP="007A3337">
            <w:pPr>
              <w:rPr>
                <w:rFonts w:ascii="Arial Narrow" w:hAnsi="Arial Narrow" w:cs="Arial"/>
                <w:sz w:val="20"/>
                <w:lang w:val="fr-FR"/>
              </w:rPr>
            </w:pPr>
            <w:r w:rsidRPr="00D5641A">
              <w:rPr>
                <w:rFonts w:cs="Calibri"/>
                <w:bCs/>
                <w:sz w:val="20"/>
                <w:szCs w:val="20"/>
              </w:rPr>
              <w:t xml:space="preserve">Unités relatives aux longueurs : </w:t>
            </w:r>
            <w:r w:rsidRPr="00D5641A">
              <w:rPr>
                <w:rFonts w:cs="Calibri"/>
                <w:sz w:val="20"/>
                <w:szCs w:val="20"/>
              </w:rPr>
              <w:t>relations entre les unités de longueur et les unités de numération (grands nombres, nombres décimaux).</w:t>
            </w:r>
          </w:p>
        </w:tc>
        <w:tc>
          <w:tcPr>
            <w:tcW w:w="2565" w:type="dxa"/>
          </w:tcPr>
          <w:p w14:paraId="77F55B04" w14:textId="77777777" w:rsidR="007A3337" w:rsidRPr="00D5641A" w:rsidRDefault="007A3337" w:rsidP="007A3337">
            <w:pPr>
              <w:rPr>
                <w:rFonts w:cs="Calibri"/>
                <w:sz w:val="20"/>
                <w:szCs w:val="20"/>
              </w:rPr>
            </w:pPr>
            <w:r w:rsidRPr="00D5641A">
              <w:rPr>
                <w:rFonts w:cs="Calibri"/>
                <w:sz w:val="20"/>
                <w:szCs w:val="20"/>
              </w:rPr>
              <w:t>Utiliser des instruments de mesure : décamètre, pied à coulisse, visée laser (télémètre), applications numériques diverses.</w:t>
            </w:r>
          </w:p>
          <w:p w14:paraId="1AB19687" w14:textId="77777777" w:rsidR="007A3337" w:rsidRPr="00D5641A" w:rsidRDefault="007A3337" w:rsidP="007A3337">
            <w:pPr>
              <w:rPr>
                <w:rFonts w:cs="Calibri"/>
                <w:sz w:val="20"/>
                <w:szCs w:val="20"/>
              </w:rPr>
            </w:pPr>
            <w:r w:rsidRPr="00D5641A">
              <w:rPr>
                <w:rFonts w:cs="Calibri"/>
                <w:sz w:val="20"/>
                <w:szCs w:val="20"/>
              </w:rPr>
              <w:t>Adapter le choix de l’unité, de l’instrument en fonction de l’objet (ordre de grandeur) ou en fonction de la précision souhaitée.</w:t>
            </w:r>
          </w:p>
          <w:p w14:paraId="29E86614" w14:textId="77777777" w:rsidR="006400EF" w:rsidRPr="00D5641A" w:rsidRDefault="007A3337" w:rsidP="007A3337">
            <w:pPr>
              <w:rPr>
                <w:rFonts w:ascii="Arial Narrow" w:eastAsia="Adobe Garamond Pro Bold" w:hAnsi="Arial Narrow" w:cs="Arial"/>
                <w:bCs/>
                <w:spacing w:val="-4"/>
                <w:sz w:val="20"/>
                <w:lang w:val="fr-FR"/>
              </w:rPr>
            </w:pPr>
            <w:r w:rsidRPr="00D5641A">
              <w:rPr>
                <w:rFonts w:cs="Calibri"/>
                <w:sz w:val="20"/>
                <w:szCs w:val="20"/>
              </w:rPr>
              <w:t>Aborder la notion de distance comme plus court chemin entre deux points, entre un point et une droite</w:t>
            </w:r>
          </w:p>
        </w:tc>
      </w:tr>
      <w:tr w:rsidR="006400EF" w:rsidRPr="003D2AE9" w14:paraId="1C3805F2" w14:textId="77777777" w:rsidTr="009E2ACA">
        <w:trPr>
          <w:trHeight w:val="848"/>
        </w:trPr>
        <w:tc>
          <w:tcPr>
            <w:tcW w:w="2564" w:type="dxa"/>
            <w:gridSpan w:val="2"/>
          </w:tcPr>
          <w:p w14:paraId="5A035FB4" w14:textId="77777777" w:rsidR="006400EF" w:rsidRPr="00D5641A" w:rsidRDefault="006400EF" w:rsidP="00603D1D">
            <w:pPr>
              <w:pStyle w:val="Paragraphedeliste1"/>
              <w:spacing w:after="0" w:line="240" w:lineRule="auto"/>
              <w:ind w:left="0"/>
              <w:rPr>
                <w:sz w:val="20"/>
                <w:szCs w:val="20"/>
              </w:rPr>
            </w:pPr>
            <w:r w:rsidRPr="00D5641A">
              <w:rPr>
                <w:sz w:val="20"/>
                <w:szCs w:val="20"/>
              </w:rPr>
              <w:t>Comparer, classer et ranger des surfaces selon leurs aires sans avoir recours à la mesure.</w:t>
            </w:r>
          </w:p>
          <w:p w14:paraId="4E7B50C2" w14:textId="77777777" w:rsidR="006400EF" w:rsidRPr="00D5641A" w:rsidRDefault="006400EF" w:rsidP="00603D1D">
            <w:pPr>
              <w:pStyle w:val="Paragraphedeliste1"/>
              <w:spacing w:after="0" w:line="240" w:lineRule="auto"/>
              <w:ind w:left="0"/>
              <w:rPr>
                <w:sz w:val="20"/>
                <w:szCs w:val="20"/>
              </w:rPr>
            </w:pPr>
            <w:r w:rsidRPr="00D5641A">
              <w:rPr>
                <w:sz w:val="20"/>
                <w:szCs w:val="20"/>
              </w:rPr>
              <w:t>Différencier aire et périmètre d’une surface.</w:t>
            </w:r>
          </w:p>
          <w:p w14:paraId="6BD6108B" w14:textId="77777777" w:rsidR="006400EF" w:rsidRPr="00D5641A" w:rsidRDefault="006400EF" w:rsidP="00603D1D">
            <w:pPr>
              <w:pStyle w:val="Paragraphedeliste1"/>
              <w:spacing w:after="0" w:line="240" w:lineRule="auto"/>
              <w:ind w:left="0"/>
              <w:rPr>
                <w:sz w:val="20"/>
                <w:szCs w:val="20"/>
              </w:rPr>
            </w:pPr>
            <w:r w:rsidRPr="00D5641A">
              <w:rPr>
                <w:sz w:val="20"/>
                <w:szCs w:val="20"/>
              </w:rPr>
              <w:lastRenderedPageBreak/>
              <w:t>Déterminer la mesure de l’aire d’une surf</w:t>
            </w:r>
            <w:r w:rsidR="00603D1D" w:rsidRPr="00D5641A">
              <w:rPr>
                <w:sz w:val="20"/>
                <w:szCs w:val="20"/>
              </w:rPr>
              <w:t>ace à partir d’un pavage simple.</w:t>
            </w:r>
            <w:r w:rsidRPr="00D5641A">
              <w:rPr>
                <w:sz w:val="20"/>
                <w:szCs w:val="20"/>
              </w:rPr>
              <w:t xml:space="preserve"> </w:t>
            </w:r>
          </w:p>
        </w:tc>
        <w:tc>
          <w:tcPr>
            <w:tcW w:w="2565" w:type="dxa"/>
          </w:tcPr>
          <w:p w14:paraId="0E459E2F" w14:textId="77777777" w:rsidR="006400EF" w:rsidRPr="00D5641A" w:rsidRDefault="006400EF" w:rsidP="00603D1D">
            <w:pPr>
              <w:rPr>
                <w:rFonts w:cs="Calibri"/>
                <w:sz w:val="20"/>
                <w:szCs w:val="20"/>
              </w:rPr>
            </w:pPr>
            <w:r w:rsidRPr="00D5641A">
              <w:rPr>
                <w:rFonts w:cs="Calibri"/>
                <w:sz w:val="20"/>
                <w:szCs w:val="20"/>
              </w:rPr>
              <w:lastRenderedPageBreak/>
              <w:t>Situations amenant les élèves à :</w:t>
            </w:r>
          </w:p>
          <w:p w14:paraId="1FD223F4" w14:textId="77777777" w:rsidR="006400EF" w:rsidRPr="00D5641A" w:rsidRDefault="006400EF" w:rsidP="00603D1D">
            <w:pPr>
              <w:rPr>
                <w:rFonts w:cs="Calibri"/>
                <w:sz w:val="20"/>
                <w:szCs w:val="20"/>
              </w:rPr>
            </w:pPr>
            <w:r w:rsidRPr="00D5641A">
              <w:rPr>
                <w:rFonts w:cs="Calibri"/>
                <w:sz w:val="20"/>
                <w:szCs w:val="20"/>
              </w:rPr>
              <w:t xml:space="preserve">- superposer, découper, recoller des surfaces ; </w:t>
            </w:r>
          </w:p>
          <w:p w14:paraId="5BBA07EE" w14:textId="77777777" w:rsidR="006400EF" w:rsidRPr="00D5641A" w:rsidRDefault="006400EF" w:rsidP="00603D1D">
            <w:pPr>
              <w:rPr>
                <w:rFonts w:cs="Calibri"/>
                <w:sz w:val="20"/>
                <w:szCs w:val="20"/>
              </w:rPr>
            </w:pPr>
            <w:r w:rsidRPr="00D5641A">
              <w:rPr>
                <w:rFonts w:cs="Calibri"/>
                <w:sz w:val="20"/>
                <w:szCs w:val="20"/>
              </w:rPr>
              <w:t>- utiliser des pavages afin de mieux comprendre l’action de mesurer une aire.</w:t>
            </w:r>
          </w:p>
          <w:p w14:paraId="0ACF0976" w14:textId="77777777" w:rsidR="006400EF" w:rsidRPr="00D5641A" w:rsidRDefault="006400EF" w:rsidP="00603D1D">
            <w:pPr>
              <w:rPr>
                <w:rFonts w:cs="Calibri"/>
                <w:sz w:val="20"/>
                <w:szCs w:val="20"/>
              </w:rPr>
            </w:pPr>
            <w:r w:rsidRPr="00D5641A">
              <w:rPr>
                <w:rFonts w:cs="Calibri"/>
                <w:sz w:val="20"/>
                <w:szCs w:val="20"/>
              </w:rPr>
              <w:lastRenderedPageBreak/>
              <w:t>.</w:t>
            </w:r>
          </w:p>
        </w:tc>
        <w:tc>
          <w:tcPr>
            <w:tcW w:w="2564" w:type="dxa"/>
          </w:tcPr>
          <w:p w14:paraId="43AA98BB" w14:textId="77777777" w:rsidR="00603D1D" w:rsidRPr="00D5641A" w:rsidRDefault="00603D1D" w:rsidP="00603D1D">
            <w:pPr>
              <w:pStyle w:val="Paragraphedeliste1"/>
              <w:spacing w:after="0" w:line="240" w:lineRule="auto"/>
              <w:ind w:left="0"/>
              <w:rPr>
                <w:sz w:val="20"/>
                <w:szCs w:val="20"/>
              </w:rPr>
            </w:pPr>
            <w:r w:rsidRPr="00D5641A">
              <w:rPr>
                <w:sz w:val="20"/>
                <w:szCs w:val="20"/>
              </w:rPr>
              <w:lastRenderedPageBreak/>
              <w:t xml:space="preserve">Déterminer la mesure de l’aire d’une surface à partir d’un pavage simple ou en utilisant une formule. </w:t>
            </w:r>
          </w:p>
          <w:p w14:paraId="02B225DD" w14:textId="77777777" w:rsidR="00603D1D" w:rsidRPr="00D5641A" w:rsidRDefault="00603D1D" w:rsidP="00603D1D">
            <w:pPr>
              <w:rPr>
                <w:rFonts w:cs="Calibri"/>
                <w:sz w:val="20"/>
                <w:szCs w:val="20"/>
              </w:rPr>
            </w:pPr>
            <w:r w:rsidRPr="00D5641A">
              <w:rPr>
                <w:iCs/>
                <w:sz w:val="20"/>
                <w:szCs w:val="20"/>
              </w:rPr>
              <w:t>Estimer la mesure d’une aire par différentes procédures.</w:t>
            </w:r>
            <w:r w:rsidRPr="00D5641A">
              <w:rPr>
                <w:rFonts w:cs="Calibri"/>
                <w:sz w:val="20"/>
                <w:szCs w:val="20"/>
              </w:rPr>
              <w:t xml:space="preserve"> </w:t>
            </w:r>
          </w:p>
          <w:p w14:paraId="0763404B" w14:textId="77777777" w:rsidR="00603D1D" w:rsidRPr="00D5641A" w:rsidRDefault="00603D1D" w:rsidP="00603D1D">
            <w:pPr>
              <w:widowControl/>
              <w:numPr>
                <w:ilvl w:val="0"/>
                <w:numId w:val="14"/>
              </w:numPr>
              <w:rPr>
                <w:rFonts w:cs="Calibri"/>
                <w:sz w:val="20"/>
                <w:szCs w:val="20"/>
              </w:rPr>
            </w:pPr>
            <w:r w:rsidRPr="00D5641A">
              <w:rPr>
                <w:rFonts w:cs="Calibri"/>
                <w:sz w:val="20"/>
                <w:szCs w:val="20"/>
              </w:rPr>
              <w:lastRenderedPageBreak/>
              <w:t>Unités usuelles d’aire : multiples et sous-multiples du m²</w:t>
            </w:r>
          </w:p>
          <w:p w14:paraId="05A628C9" w14:textId="77777777" w:rsidR="006400EF" w:rsidRPr="00D5641A" w:rsidRDefault="00603D1D" w:rsidP="00603D1D">
            <w:pPr>
              <w:widowControl/>
              <w:numPr>
                <w:ilvl w:val="0"/>
                <w:numId w:val="14"/>
              </w:numPr>
              <w:rPr>
                <w:rFonts w:cs="Calibri"/>
                <w:sz w:val="20"/>
                <w:szCs w:val="20"/>
              </w:rPr>
            </w:pPr>
            <w:r w:rsidRPr="00D5641A">
              <w:rPr>
                <w:rFonts w:cs="Calibri"/>
                <w:bCs/>
                <w:sz w:val="20"/>
                <w:szCs w:val="20"/>
              </w:rPr>
              <w:t>Formules de l’aire d’un carré, d’un rectangle</w:t>
            </w:r>
          </w:p>
        </w:tc>
        <w:tc>
          <w:tcPr>
            <w:tcW w:w="2565" w:type="dxa"/>
          </w:tcPr>
          <w:p w14:paraId="52775F95" w14:textId="77777777" w:rsidR="006400EF" w:rsidRPr="00D5641A" w:rsidRDefault="00603D1D" w:rsidP="00603D1D">
            <w:pPr>
              <w:pStyle w:val="Corpsdetexte"/>
              <w:ind w:left="-9"/>
              <w:rPr>
                <w:rFonts w:asciiTheme="minorHAnsi" w:eastAsia="Adobe Garamond Pro Bold" w:hAnsiTheme="minorHAnsi" w:cs="Arial"/>
                <w:bCs/>
                <w:spacing w:val="-4"/>
                <w:sz w:val="20"/>
                <w:lang w:val="fr-FR"/>
              </w:rPr>
            </w:pPr>
            <w:r w:rsidRPr="00D5641A">
              <w:rPr>
                <w:rFonts w:asciiTheme="minorHAnsi" w:hAnsiTheme="minorHAnsi" w:cs="Calibri"/>
                <w:sz w:val="20"/>
                <w:szCs w:val="20"/>
              </w:rPr>
              <w:lastRenderedPageBreak/>
              <w:t>Adapter le choix de l’unité en fonction de l’objet (ordre de grandeur) ou en fonction de la précision souhaitée ou en fonction du domaine numérique considéré</w:t>
            </w:r>
          </w:p>
        </w:tc>
        <w:tc>
          <w:tcPr>
            <w:tcW w:w="2565" w:type="dxa"/>
          </w:tcPr>
          <w:p w14:paraId="489AA708" w14:textId="77777777" w:rsidR="00603D1D" w:rsidRPr="00D5641A" w:rsidRDefault="00603D1D" w:rsidP="00603D1D">
            <w:pPr>
              <w:pStyle w:val="Paragraphedeliste1"/>
              <w:spacing w:after="0" w:line="240" w:lineRule="auto"/>
              <w:ind w:left="0"/>
              <w:rPr>
                <w:sz w:val="20"/>
                <w:szCs w:val="20"/>
              </w:rPr>
            </w:pPr>
            <w:r w:rsidRPr="00D5641A">
              <w:rPr>
                <w:sz w:val="20"/>
                <w:szCs w:val="20"/>
              </w:rPr>
              <w:t xml:space="preserve">Déterminer la mesure de l’aire d’une surface en utilisant une formule. </w:t>
            </w:r>
          </w:p>
          <w:p w14:paraId="7006B0ED" w14:textId="77777777" w:rsidR="00603D1D" w:rsidRPr="00D5641A" w:rsidRDefault="00603D1D" w:rsidP="00603D1D">
            <w:pPr>
              <w:rPr>
                <w:rFonts w:cs="Calibri"/>
                <w:sz w:val="20"/>
                <w:szCs w:val="20"/>
              </w:rPr>
            </w:pPr>
            <w:r w:rsidRPr="00D5641A">
              <w:rPr>
                <w:iCs/>
                <w:sz w:val="20"/>
                <w:szCs w:val="20"/>
              </w:rPr>
              <w:t>Estimer la mesure d’une aire par différentes procédures.</w:t>
            </w:r>
            <w:r w:rsidRPr="00D5641A">
              <w:rPr>
                <w:rFonts w:cs="Calibri"/>
                <w:sz w:val="20"/>
                <w:szCs w:val="20"/>
              </w:rPr>
              <w:t xml:space="preserve"> </w:t>
            </w:r>
          </w:p>
          <w:p w14:paraId="4BBE57D4" w14:textId="77777777" w:rsidR="00603D1D" w:rsidRPr="00D5641A" w:rsidRDefault="00603D1D" w:rsidP="00603D1D">
            <w:pPr>
              <w:widowControl/>
              <w:numPr>
                <w:ilvl w:val="0"/>
                <w:numId w:val="14"/>
              </w:numPr>
              <w:rPr>
                <w:rFonts w:cs="Calibri"/>
                <w:sz w:val="20"/>
                <w:szCs w:val="20"/>
              </w:rPr>
            </w:pPr>
            <w:r w:rsidRPr="00D5641A">
              <w:rPr>
                <w:rFonts w:cs="Calibri"/>
                <w:sz w:val="20"/>
                <w:szCs w:val="20"/>
              </w:rPr>
              <w:t>Unités usuelles d’aire : multiples et sous-</w:t>
            </w:r>
            <w:r w:rsidRPr="00D5641A">
              <w:rPr>
                <w:rFonts w:cs="Calibri"/>
                <w:sz w:val="20"/>
                <w:szCs w:val="20"/>
              </w:rPr>
              <w:lastRenderedPageBreak/>
              <w:t>multiples du m² et leurs relations, are et hectare.</w:t>
            </w:r>
          </w:p>
          <w:p w14:paraId="603C30DD" w14:textId="77777777" w:rsidR="006400EF" w:rsidRPr="00D5641A" w:rsidRDefault="00603D1D" w:rsidP="00603D1D">
            <w:pPr>
              <w:widowControl/>
              <w:numPr>
                <w:ilvl w:val="0"/>
                <w:numId w:val="14"/>
              </w:numPr>
              <w:rPr>
                <w:rFonts w:cs="Calibri"/>
                <w:sz w:val="20"/>
                <w:szCs w:val="20"/>
              </w:rPr>
            </w:pPr>
            <w:r w:rsidRPr="00D5641A">
              <w:rPr>
                <w:rFonts w:cs="Calibri"/>
                <w:bCs/>
                <w:sz w:val="20"/>
                <w:szCs w:val="20"/>
              </w:rPr>
              <w:t>Formules de l’aire d’un triangle, d’un disque.</w:t>
            </w:r>
          </w:p>
        </w:tc>
        <w:tc>
          <w:tcPr>
            <w:tcW w:w="2565" w:type="dxa"/>
          </w:tcPr>
          <w:p w14:paraId="002B67C1" w14:textId="77777777" w:rsidR="006400EF" w:rsidRPr="00D5641A" w:rsidRDefault="006400EF" w:rsidP="006400EF">
            <w:pPr>
              <w:jc w:val="center"/>
              <w:rPr>
                <w:rFonts w:ascii="Arial Narrow" w:eastAsia="Adobe Garamond Pro Bold" w:hAnsi="Arial Narrow" w:cs="Arial"/>
                <w:bCs/>
                <w:spacing w:val="-4"/>
                <w:sz w:val="20"/>
                <w:lang w:val="fr-FR"/>
              </w:rPr>
            </w:pPr>
          </w:p>
        </w:tc>
      </w:tr>
      <w:tr w:rsidR="00603D1D" w:rsidRPr="003D2AE9" w14:paraId="16316AAD" w14:textId="77777777" w:rsidTr="009E2ACA">
        <w:trPr>
          <w:trHeight w:val="848"/>
        </w:trPr>
        <w:tc>
          <w:tcPr>
            <w:tcW w:w="2564" w:type="dxa"/>
            <w:gridSpan w:val="2"/>
          </w:tcPr>
          <w:p w14:paraId="2C48DC8C" w14:textId="77777777" w:rsidR="001D53E2" w:rsidRPr="00F316A8" w:rsidRDefault="001D53E2" w:rsidP="001D53E2">
            <w:pPr>
              <w:pStyle w:val="Paragraphedeliste1"/>
              <w:spacing w:after="0" w:line="240" w:lineRule="auto"/>
              <w:ind w:left="0"/>
              <w:rPr>
                <w:sz w:val="20"/>
                <w:szCs w:val="20"/>
              </w:rPr>
            </w:pPr>
            <w:r w:rsidRPr="00F316A8">
              <w:rPr>
                <w:sz w:val="20"/>
                <w:szCs w:val="20"/>
              </w:rPr>
              <w:t>Relier les unités de volume et de contenance.</w:t>
            </w:r>
          </w:p>
          <w:p w14:paraId="0241C19A" w14:textId="77777777" w:rsidR="001D53E2" w:rsidRPr="00F316A8" w:rsidRDefault="001D53E2" w:rsidP="001D53E2">
            <w:pPr>
              <w:pStyle w:val="Paragraphedeliste1"/>
              <w:spacing w:after="0" w:line="240" w:lineRule="auto"/>
              <w:ind w:left="0"/>
              <w:rPr>
                <w:sz w:val="20"/>
                <w:szCs w:val="20"/>
              </w:rPr>
            </w:pPr>
            <w:r w:rsidRPr="00F316A8">
              <w:rPr>
                <w:sz w:val="20"/>
                <w:szCs w:val="20"/>
              </w:rPr>
              <w:t>Estimer la mesure d’un volume par différentes procédures.</w:t>
            </w:r>
          </w:p>
          <w:p w14:paraId="2FACE326" w14:textId="77777777" w:rsidR="001D53E2" w:rsidRPr="00F316A8" w:rsidRDefault="001D53E2" w:rsidP="001D53E2">
            <w:pPr>
              <w:widowControl/>
              <w:numPr>
                <w:ilvl w:val="0"/>
                <w:numId w:val="16"/>
              </w:numPr>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14:paraId="1692F71C" w14:textId="77777777" w:rsidR="00603D1D" w:rsidRPr="001C396C" w:rsidRDefault="00603D1D" w:rsidP="00603D1D">
            <w:pPr>
              <w:pStyle w:val="Paragraphedeliste1"/>
              <w:spacing w:after="0" w:line="240" w:lineRule="auto"/>
              <w:ind w:left="360"/>
              <w:rPr>
                <w:sz w:val="20"/>
                <w:szCs w:val="20"/>
              </w:rPr>
            </w:pPr>
          </w:p>
        </w:tc>
        <w:tc>
          <w:tcPr>
            <w:tcW w:w="2565" w:type="dxa"/>
          </w:tcPr>
          <w:p w14:paraId="1F1EB089" w14:textId="77777777" w:rsidR="00603D1D" w:rsidRPr="00F316A8" w:rsidRDefault="00603D1D" w:rsidP="006400EF">
            <w:pPr>
              <w:rPr>
                <w:rFonts w:cs="Calibri"/>
                <w:sz w:val="20"/>
                <w:szCs w:val="20"/>
              </w:rPr>
            </w:pPr>
          </w:p>
        </w:tc>
        <w:tc>
          <w:tcPr>
            <w:tcW w:w="2564" w:type="dxa"/>
          </w:tcPr>
          <w:p w14:paraId="7767368E" w14:textId="77777777" w:rsidR="00603D1D" w:rsidRPr="001C396C" w:rsidRDefault="00603D1D" w:rsidP="00DE3970">
            <w:pPr>
              <w:pStyle w:val="Paragraphedeliste1"/>
              <w:numPr>
                <w:ilvl w:val="0"/>
                <w:numId w:val="15"/>
              </w:numPr>
              <w:spacing w:after="0" w:line="240" w:lineRule="auto"/>
              <w:rPr>
                <w:sz w:val="20"/>
                <w:szCs w:val="20"/>
              </w:rPr>
            </w:pPr>
          </w:p>
        </w:tc>
        <w:tc>
          <w:tcPr>
            <w:tcW w:w="2565" w:type="dxa"/>
          </w:tcPr>
          <w:p w14:paraId="4DA4EE08" w14:textId="77777777" w:rsidR="00603D1D" w:rsidRPr="00F316A8" w:rsidRDefault="00603D1D" w:rsidP="00DE3970">
            <w:pPr>
              <w:rPr>
                <w:rFonts w:cs="Calibri"/>
                <w:sz w:val="20"/>
                <w:szCs w:val="20"/>
              </w:rPr>
            </w:pPr>
          </w:p>
        </w:tc>
        <w:tc>
          <w:tcPr>
            <w:tcW w:w="2565" w:type="dxa"/>
          </w:tcPr>
          <w:p w14:paraId="4B4C79E7" w14:textId="77777777" w:rsidR="001D53E2" w:rsidRPr="00F316A8" w:rsidRDefault="001D53E2" w:rsidP="001D53E2">
            <w:pPr>
              <w:widowControl/>
              <w:numPr>
                <w:ilvl w:val="0"/>
                <w:numId w:val="16"/>
              </w:numPr>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14:paraId="4FED7A52" w14:textId="77777777" w:rsidR="001D53E2" w:rsidRDefault="001D53E2" w:rsidP="001D53E2">
            <w:pPr>
              <w:pStyle w:val="Paragraphedeliste1"/>
              <w:spacing w:after="0" w:line="240" w:lineRule="auto"/>
              <w:ind w:left="0"/>
              <w:rPr>
                <w:sz w:val="20"/>
                <w:szCs w:val="20"/>
              </w:rPr>
            </w:pPr>
            <w:r w:rsidRPr="00F316A8">
              <w:rPr>
                <w:sz w:val="20"/>
                <w:szCs w:val="20"/>
              </w:rPr>
              <w:t xml:space="preserve">Déterminer le volume d’un pavé droit en se rapportant à un dénombrement d’unités ou en utilisant une formule. </w:t>
            </w:r>
          </w:p>
          <w:p w14:paraId="647A68BD" w14:textId="77777777" w:rsidR="00603D1D" w:rsidRPr="003D2AE9" w:rsidRDefault="001D53E2" w:rsidP="001D53E2">
            <w:pPr>
              <w:jc w:val="center"/>
              <w:rPr>
                <w:rFonts w:ascii="Arial Narrow" w:hAnsi="Arial Narrow" w:cs="Arial"/>
                <w:sz w:val="20"/>
                <w:lang w:val="fr-FR"/>
              </w:rPr>
            </w:pPr>
            <w:r w:rsidRPr="00F316A8">
              <w:rPr>
                <w:bCs/>
                <w:sz w:val="20"/>
                <w:szCs w:val="20"/>
              </w:rPr>
              <w:t>Formule du volume d’un cube, d’un pavé droit.</w:t>
            </w:r>
          </w:p>
        </w:tc>
        <w:tc>
          <w:tcPr>
            <w:tcW w:w="2565" w:type="dxa"/>
          </w:tcPr>
          <w:p w14:paraId="47110967" w14:textId="77777777" w:rsidR="001D53E2" w:rsidRPr="00F316A8" w:rsidRDefault="001D53E2" w:rsidP="001D53E2">
            <w:pPr>
              <w:pStyle w:val="Paragraphedeliste1"/>
              <w:spacing w:after="0" w:line="240" w:lineRule="auto"/>
              <w:ind w:left="0"/>
              <w:rPr>
                <w:sz w:val="20"/>
                <w:szCs w:val="20"/>
              </w:rPr>
            </w:pPr>
            <w:r w:rsidRPr="00F316A8">
              <w:rPr>
                <w:sz w:val="20"/>
                <w:szCs w:val="20"/>
              </w:rPr>
              <w:t>Comparer ou mesurer des contenances (ou volumes intérieurs d’un récipient) sans avoir recours à la mesure ou en se rapportant à un dénombrement.</w:t>
            </w:r>
          </w:p>
          <w:p w14:paraId="73A2A016" w14:textId="77777777" w:rsidR="001D53E2" w:rsidRPr="00F316A8" w:rsidRDefault="001D53E2" w:rsidP="001D53E2">
            <w:pPr>
              <w:rPr>
                <w:rFonts w:cs="Calibri"/>
                <w:sz w:val="20"/>
                <w:szCs w:val="20"/>
              </w:rPr>
            </w:pPr>
            <w:r w:rsidRPr="00F316A8">
              <w:rPr>
                <w:rFonts w:cs="Calibri"/>
                <w:sz w:val="20"/>
                <w:szCs w:val="20"/>
              </w:rPr>
              <w:t>Par exemple, trouver le nombre de cubes de 1 cm d’arête nécessaires pour remplir un pavé droit.</w:t>
            </w:r>
          </w:p>
          <w:p w14:paraId="40E46CDE" w14:textId="77777777" w:rsidR="00603D1D" w:rsidRPr="003D2AE9" w:rsidRDefault="001D53E2" w:rsidP="001D53E2">
            <w:pPr>
              <w:jc w:val="center"/>
              <w:rPr>
                <w:rFonts w:ascii="Arial Narrow" w:eastAsia="Adobe Garamond Pro Bold" w:hAnsi="Arial Narrow" w:cs="Arial"/>
                <w:bCs/>
                <w:spacing w:val="-4"/>
                <w:sz w:val="20"/>
                <w:lang w:val="fr-FR"/>
              </w:rPr>
            </w:pPr>
            <w:r w:rsidRPr="00F316A8">
              <w:rPr>
                <w:rFonts w:cs="Calibri"/>
                <w:sz w:val="20"/>
                <w:szCs w:val="20"/>
              </w:rPr>
              <w:t>Adapter le choix de l’unité en fonction de l’objet (ordre de grandeur) ou en fonction de la précision souhaitée.</w:t>
            </w:r>
          </w:p>
        </w:tc>
      </w:tr>
      <w:tr w:rsidR="00603D1D" w:rsidRPr="003D2AE9" w14:paraId="0E345001" w14:textId="77777777" w:rsidTr="009E2ACA">
        <w:trPr>
          <w:trHeight w:val="848"/>
        </w:trPr>
        <w:tc>
          <w:tcPr>
            <w:tcW w:w="2564" w:type="dxa"/>
            <w:gridSpan w:val="2"/>
          </w:tcPr>
          <w:p w14:paraId="00D62327" w14:textId="77777777" w:rsidR="00DE3970" w:rsidRDefault="00DE3970" w:rsidP="00DE3970">
            <w:pPr>
              <w:rPr>
                <w:rFonts w:cs="Calibri"/>
                <w:sz w:val="20"/>
                <w:szCs w:val="20"/>
              </w:rPr>
            </w:pPr>
            <w:r w:rsidRPr="00254163">
              <w:rPr>
                <w:rFonts w:cs="Calibri"/>
                <w:sz w:val="20"/>
                <w:szCs w:val="20"/>
              </w:rPr>
              <w:t>Identifier des angles dans une figure géométrique.</w:t>
            </w:r>
          </w:p>
          <w:p w14:paraId="320F3A67" w14:textId="77777777" w:rsidR="00A838E2" w:rsidRPr="00254163" w:rsidRDefault="00A838E2" w:rsidP="00DE3970">
            <w:pPr>
              <w:rPr>
                <w:rFonts w:cs="Calibri"/>
                <w:sz w:val="20"/>
                <w:szCs w:val="20"/>
              </w:rPr>
            </w:pPr>
          </w:p>
          <w:p w14:paraId="0D4053D8" w14:textId="77777777" w:rsidR="00A838E2" w:rsidRPr="00254163" w:rsidRDefault="00A838E2" w:rsidP="00A838E2">
            <w:pPr>
              <w:rPr>
                <w:rFonts w:cs="Calibri"/>
                <w:sz w:val="20"/>
                <w:szCs w:val="20"/>
              </w:rPr>
            </w:pPr>
            <w:r w:rsidRPr="00254163">
              <w:rPr>
                <w:rFonts w:cs="Calibri"/>
                <w:sz w:val="20"/>
                <w:szCs w:val="20"/>
              </w:rPr>
              <w:t>Comparer des angles</w:t>
            </w:r>
            <w:r>
              <w:rPr>
                <w:rFonts w:cs="Calibri"/>
                <w:sz w:val="20"/>
                <w:szCs w:val="20"/>
              </w:rPr>
              <w:t>.</w:t>
            </w:r>
          </w:p>
          <w:p w14:paraId="77DD3CF3" w14:textId="77777777" w:rsidR="00A838E2" w:rsidRPr="00254163" w:rsidRDefault="00A838E2" w:rsidP="00A838E2">
            <w:pPr>
              <w:rPr>
                <w:rFonts w:cs="Calibri"/>
                <w:sz w:val="20"/>
                <w:szCs w:val="20"/>
              </w:rPr>
            </w:pPr>
            <w:r w:rsidRPr="00254163">
              <w:rPr>
                <w:rFonts w:cs="Calibri"/>
                <w:sz w:val="20"/>
                <w:szCs w:val="20"/>
              </w:rPr>
              <w:t>Reproduire un angle donné en utilisant un gabarit.</w:t>
            </w:r>
          </w:p>
          <w:p w14:paraId="7D7836AA" w14:textId="77777777" w:rsidR="00A838E2" w:rsidRDefault="00A838E2" w:rsidP="00A838E2">
            <w:pPr>
              <w:pStyle w:val="Sansinterligne3"/>
              <w:rPr>
                <w:sz w:val="20"/>
                <w:szCs w:val="20"/>
              </w:rPr>
            </w:pPr>
            <w:r w:rsidRPr="00254163">
              <w:rPr>
                <w:sz w:val="20"/>
                <w:szCs w:val="20"/>
              </w:rPr>
              <w:t>Reconnaitre qu’un angle est droit, aigu ou obtus.</w:t>
            </w:r>
          </w:p>
          <w:p w14:paraId="07D60E13" w14:textId="77777777" w:rsidR="00A838E2" w:rsidRPr="00254163" w:rsidRDefault="00A838E2" w:rsidP="00A838E2">
            <w:pPr>
              <w:rPr>
                <w:rFonts w:cs="Calibri"/>
                <w:sz w:val="20"/>
                <w:szCs w:val="20"/>
              </w:rPr>
            </w:pPr>
            <w:r w:rsidRPr="00254163">
              <w:rPr>
                <w:rFonts w:cs="Calibri"/>
                <w:sz w:val="20"/>
                <w:szCs w:val="20"/>
              </w:rPr>
              <w:t>Estimer et vérifier qu’un angle est droit, aigu ou obtus.</w:t>
            </w:r>
          </w:p>
          <w:p w14:paraId="39E69B30" w14:textId="77777777" w:rsidR="00A838E2" w:rsidRPr="00254163" w:rsidRDefault="00A838E2" w:rsidP="00A838E2">
            <w:pPr>
              <w:pStyle w:val="Sansinterligne3"/>
              <w:rPr>
                <w:sz w:val="20"/>
                <w:szCs w:val="20"/>
              </w:rPr>
            </w:pPr>
          </w:p>
          <w:p w14:paraId="5EDC4153" w14:textId="77777777" w:rsidR="00A838E2" w:rsidRPr="00254163" w:rsidRDefault="00A838E2" w:rsidP="00A838E2">
            <w:pPr>
              <w:widowControl/>
              <w:numPr>
                <w:ilvl w:val="0"/>
                <w:numId w:val="17"/>
              </w:numPr>
              <w:rPr>
                <w:rFonts w:cs="Calibri"/>
                <w:sz w:val="20"/>
                <w:szCs w:val="20"/>
              </w:rPr>
            </w:pPr>
            <w:r w:rsidRPr="00254163">
              <w:rPr>
                <w:rFonts w:cs="Calibri"/>
                <w:sz w:val="20"/>
                <w:szCs w:val="20"/>
              </w:rPr>
              <w:t>Notion d’angle</w:t>
            </w:r>
            <w:r>
              <w:rPr>
                <w:rFonts w:cs="Calibri"/>
                <w:sz w:val="20"/>
                <w:szCs w:val="20"/>
              </w:rPr>
              <w:t>.</w:t>
            </w:r>
          </w:p>
          <w:p w14:paraId="42C2F288" w14:textId="77777777" w:rsidR="00A838E2" w:rsidRPr="00254163" w:rsidRDefault="00A838E2" w:rsidP="00A838E2">
            <w:pPr>
              <w:widowControl/>
              <w:numPr>
                <w:ilvl w:val="0"/>
                <w:numId w:val="17"/>
              </w:numPr>
              <w:rPr>
                <w:rFonts w:cs="Calibri"/>
                <w:sz w:val="20"/>
                <w:szCs w:val="20"/>
              </w:rPr>
            </w:pPr>
            <w:r w:rsidRPr="00254163">
              <w:rPr>
                <w:rFonts w:cs="Calibri"/>
                <w:sz w:val="20"/>
                <w:szCs w:val="20"/>
              </w:rPr>
              <w:t>Lexique associé aux angles : angle droit, aigu, obtus.</w:t>
            </w:r>
          </w:p>
          <w:p w14:paraId="4BDF1C07" w14:textId="77777777" w:rsidR="00603D1D" w:rsidRPr="00254163" w:rsidRDefault="00603D1D" w:rsidP="00DE3970">
            <w:pPr>
              <w:widowControl/>
              <w:ind w:left="360"/>
              <w:rPr>
                <w:rFonts w:cs="Calibri"/>
                <w:sz w:val="20"/>
                <w:szCs w:val="20"/>
              </w:rPr>
            </w:pPr>
          </w:p>
        </w:tc>
        <w:tc>
          <w:tcPr>
            <w:tcW w:w="2565" w:type="dxa"/>
          </w:tcPr>
          <w:p w14:paraId="49432377" w14:textId="77777777" w:rsidR="00603D1D" w:rsidRPr="00254163" w:rsidRDefault="00603D1D" w:rsidP="006400EF">
            <w:pPr>
              <w:rPr>
                <w:rFonts w:cs="Calibri"/>
                <w:sz w:val="20"/>
                <w:szCs w:val="20"/>
              </w:rPr>
            </w:pPr>
          </w:p>
        </w:tc>
        <w:tc>
          <w:tcPr>
            <w:tcW w:w="2564" w:type="dxa"/>
          </w:tcPr>
          <w:p w14:paraId="2FB46DCA" w14:textId="77777777" w:rsidR="00A838E2" w:rsidRPr="00254163" w:rsidRDefault="00A838E2" w:rsidP="00A838E2">
            <w:pPr>
              <w:rPr>
                <w:rFonts w:cs="Calibri"/>
                <w:sz w:val="20"/>
                <w:szCs w:val="20"/>
              </w:rPr>
            </w:pPr>
            <w:r w:rsidRPr="00254163">
              <w:rPr>
                <w:rFonts w:cs="Calibri"/>
                <w:sz w:val="20"/>
                <w:szCs w:val="20"/>
              </w:rPr>
              <w:t>Comparer des angles</w:t>
            </w:r>
            <w:r>
              <w:rPr>
                <w:rFonts w:cs="Calibri"/>
                <w:sz w:val="20"/>
                <w:szCs w:val="20"/>
              </w:rPr>
              <w:t>.</w:t>
            </w:r>
          </w:p>
          <w:p w14:paraId="37E4A4E4" w14:textId="77777777" w:rsidR="00A838E2" w:rsidRPr="00254163" w:rsidRDefault="00A838E2" w:rsidP="00A838E2">
            <w:pPr>
              <w:rPr>
                <w:rFonts w:cs="Calibri"/>
                <w:sz w:val="20"/>
                <w:szCs w:val="20"/>
              </w:rPr>
            </w:pPr>
            <w:r w:rsidRPr="00254163">
              <w:rPr>
                <w:rFonts w:cs="Calibri"/>
                <w:sz w:val="20"/>
                <w:szCs w:val="20"/>
              </w:rPr>
              <w:t>Reproduire un angle donné en utilisant un gabarit.</w:t>
            </w:r>
          </w:p>
          <w:p w14:paraId="599695BE" w14:textId="77777777" w:rsidR="00A838E2" w:rsidRDefault="00A838E2" w:rsidP="00A838E2">
            <w:pPr>
              <w:pStyle w:val="Sansinterligne3"/>
              <w:rPr>
                <w:sz w:val="20"/>
                <w:szCs w:val="20"/>
              </w:rPr>
            </w:pPr>
            <w:r w:rsidRPr="00254163">
              <w:rPr>
                <w:sz w:val="20"/>
                <w:szCs w:val="20"/>
              </w:rPr>
              <w:t>Reconnaitre qu’un angle est droit, aigu ou obtus.</w:t>
            </w:r>
          </w:p>
          <w:p w14:paraId="00FB8ED7" w14:textId="77777777" w:rsidR="00A838E2" w:rsidRPr="00254163" w:rsidRDefault="00A838E2" w:rsidP="00A838E2">
            <w:pPr>
              <w:rPr>
                <w:rFonts w:cs="Calibri"/>
                <w:sz w:val="20"/>
                <w:szCs w:val="20"/>
              </w:rPr>
            </w:pPr>
            <w:r w:rsidRPr="00254163">
              <w:rPr>
                <w:rFonts w:cs="Calibri"/>
                <w:sz w:val="20"/>
                <w:szCs w:val="20"/>
              </w:rPr>
              <w:t>Estimer et vérifier qu’un angle est droit, aigu ou obtus.</w:t>
            </w:r>
          </w:p>
          <w:p w14:paraId="4DA38866" w14:textId="77777777" w:rsidR="00A838E2" w:rsidRPr="00254163" w:rsidRDefault="00A838E2" w:rsidP="00A838E2">
            <w:pPr>
              <w:pStyle w:val="Sansinterligne3"/>
              <w:rPr>
                <w:sz w:val="20"/>
                <w:szCs w:val="20"/>
              </w:rPr>
            </w:pPr>
          </w:p>
          <w:p w14:paraId="15B49709" w14:textId="77777777" w:rsidR="00A838E2" w:rsidRPr="00254163" w:rsidRDefault="00A838E2" w:rsidP="00A838E2">
            <w:pPr>
              <w:widowControl/>
              <w:numPr>
                <w:ilvl w:val="0"/>
                <w:numId w:val="17"/>
              </w:numPr>
              <w:rPr>
                <w:rFonts w:cs="Calibri"/>
                <w:sz w:val="20"/>
                <w:szCs w:val="20"/>
              </w:rPr>
            </w:pPr>
            <w:r w:rsidRPr="00254163">
              <w:rPr>
                <w:rFonts w:cs="Calibri"/>
                <w:sz w:val="20"/>
                <w:szCs w:val="20"/>
              </w:rPr>
              <w:t>Notion d’angle</w:t>
            </w:r>
            <w:r>
              <w:rPr>
                <w:rFonts w:cs="Calibri"/>
                <w:sz w:val="20"/>
                <w:szCs w:val="20"/>
              </w:rPr>
              <w:t>.</w:t>
            </w:r>
          </w:p>
          <w:p w14:paraId="4C12FB60" w14:textId="77777777" w:rsidR="00A838E2" w:rsidRPr="00254163" w:rsidRDefault="00A838E2" w:rsidP="00A838E2">
            <w:pPr>
              <w:widowControl/>
              <w:numPr>
                <w:ilvl w:val="0"/>
                <w:numId w:val="17"/>
              </w:numPr>
              <w:rPr>
                <w:rFonts w:cs="Calibri"/>
                <w:sz w:val="20"/>
                <w:szCs w:val="20"/>
              </w:rPr>
            </w:pPr>
            <w:r w:rsidRPr="00254163">
              <w:rPr>
                <w:rFonts w:cs="Calibri"/>
                <w:sz w:val="20"/>
                <w:szCs w:val="20"/>
              </w:rPr>
              <w:t>Lexique associé aux angles : angle droit, aigu, obtus.</w:t>
            </w:r>
          </w:p>
          <w:p w14:paraId="0F427A2E" w14:textId="77777777" w:rsidR="00603D1D" w:rsidRPr="003D2AE9" w:rsidRDefault="00603D1D" w:rsidP="00A838E2">
            <w:pPr>
              <w:widowControl/>
              <w:numPr>
                <w:ilvl w:val="0"/>
                <w:numId w:val="17"/>
              </w:numPr>
              <w:rPr>
                <w:rFonts w:ascii="Arial Narrow" w:hAnsi="Arial Narrow" w:cs="Arial"/>
                <w:sz w:val="20"/>
                <w:lang w:val="fr-FR"/>
              </w:rPr>
            </w:pPr>
          </w:p>
        </w:tc>
        <w:tc>
          <w:tcPr>
            <w:tcW w:w="2565" w:type="dxa"/>
          </w:tcPr>
          <w:p w14:paraId="0455E432" w14:textId="77777777" w:rsidR="00DE3970" w:rsidRPr="00254163" w:rsidRDefault="00DE3970" w:rsidP="00DE3970">
            <w:pPr>
              <w:rPr>
                <w:rFonts w:cs="Calibri"/>
                <w:sz w:val="20"/>
                <w:szCs w:val="20"/>
              </w:rPr>
            </w:pPr>
            <w:r w:rsidRPr="00254163">
              <w:rPr>
                <w:rFonts w:cs="Calibri"/>
                <w:sz w:val="20"/>
                <w:szCs w:val="20"/>
              </w:rPr>
              <w:t>Comparer des angles sans avoir recours à leur mesure (par superposition, avec un calque).</w:t>
            </w:r>
          </w:p>
          <w:p w14:paraId="6E200F74" w14:textId="77777777" w:rsidR="00DE3970" w:rsidRPr="00254163" w:rsidRDefault="00DE3970" w:rsidP="00DE3970">
            <w:pPr>
              <w:rPr>
                <w:bCs/>
              </w:rPr>
            </w:pPr>
            <w:r w:rsidRPr="00254163">
              <w:rPr>
                <w:rFonts w:cs="Calibri"/>
                <w:bCs/>
                <w:sz w:val="20"/>
                <w:szCs w:val="20"/>
              </w:rPr>
              <w:t>Différencier angles aigus et angles obtus</w:t>
            </w:r>
            <w:r w:rsidRPr="00254163">
              <w:rPr>
                <w:bCs/>
              </w:rPr>
              <w:t xml:space="preserve"> </w:t>
            </w:r>
          </w:p>
          <w:p w14:paraId="5EFDC54F" w14:textId="77777777" w:rsidR="00603D1D" w:rsidRPr="00DE3970" w:rsidRDefault="00DE3970" w:rsidP="00DE3970">
            <w:pPr>
              <w:pStyle w:val="Corpsdetexte"/>
              <w:ind w:left="-9"/>
              <w:rPr>
                <w:rFonts w:asciiTheme="minorHAnsi" w:eastAsia="Adobe Garamond Pro Bold" w:hAnsiTheme="minorHAnsi" w:cs="Arial"/>
                <w:bCs/>
                <w:spacing w:val="-4"/>
                <w:sz w:val="20"/>
                <w:lang w:val="fr-FR"/>
              </w:rPr>
            </w:pPr>
            <w:r w:rsidRPr="00DE3970">
              <w:rPr>
                <w:rFonts w:asciiTheme="minorHAnsi" w:hAnsiTheme="minorHAnsi" w:cs="Calibri"/>
                <w:sz w:val="20"/>
                <w:szCs w:val="20"/>
              </w:rPr>
              <w:t>Utiliser des gabarits d’angles, l’équerre</w:t>
            </w:r>
          </w:p>
        </w:tc>
        <w:tc>
          <w:tcPr>
            <w:tcW w:w="2565" w:type="dxa"/>
          </w:tcPr>
          <w:p w14:paraId="48873E64" w14:textId="77777777" w:rsidR="00603D1D" w:rsidRPr="00254163" w:rsidRDefault="00603D1D" w:rsidP="00DE3970">
            <w:pPr>
              <w:rPr>
                <w:rFonts w:cs="Calibri"/>
                <w:sz w:val="20"/>
                <w:szCs w:val="20"/>
              </w:rPr>
            </w:pPr>
            <w:r w:rsidRPr="00254163">
              <w:rPr>
                <w:sz w:val="20"/>
                <w:szCs w:val="20"/>
              </w:rPr>
              <w:t>Estimer la mesure d’un angle</w:t>
            </w:r>
            <w:r>
              <w:rPr>
                <w:sz w:val="20"/>
                <w:szCs w:val="20"/>
              </w:rPr>
              <w:t>.</w:t>
            </w:r>
          </w:p>
          <w:p w14:paraId="0771623D" w14:textId="77777777" w:rsidR="00603D1D" w:rsidRPr="00254163" w:rsidRDefault="00603D1D" w:rsidP="00DE3970">
            <w:pPr>
              <w:rPr>
                <w:rFonts w:cs="Calibri"/>
                <w:sz w:val="20"/>
                <w:szCs w:val="20"/>
              </w:rPr>
            </w:pPr>
            <w:r w:rsidRPr="00254163">
              <w:rPr>
                <w:rFonts w:cs="Calibri"/>
                <w:sz w:val="20"/>
                <w:szCs w:val="20"/>
              </w:rPr>
              <w:t>Estimer et vérifier qu’un angle est droit, aigu ou obtus.</w:t>
            </w:r>
          </w:p>
          <w:p w14:paraId="23D284D2" w14:textId="77777777" w:rsidR="00603D1D" w:rsidRPr="00254163" w:rsidRDefault="00603D1D" w:rsidP="00DE3970">
            <w:pPr>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14:paraId="5E3E2AC7" w14:textId="77777777" w:rsidR="00603D1D" w:rsidRPr="00254163" w:rsidRDefault="00603D1D" w:rsidP="00DE3970">
            <w:pPr>
              <w:rPr>
                <w:rFonts w:cs="Calibri"/>
                <w:sz w:val="20"/>
                <w:szCs w:val="20"/>
              </w:rPr>
            </w:pPr>
            <w:r w:rsidRPr="00254163">
              <w:rPr>
                <w:rFonts w:cs="Calibri"/>
                <w:sz w:val="20"/>
                <w:szCs w:val="20"/>
              </w:rPr>
              <w:t>- détermine</w:t>
            </w:r>
            <w:r>
              <w:rPr>
                <w:rFonts w:cs="Calibri"/>
                <w:sz w:val="20"/>
                <w:szCs w:val="20"/>
              </w:rPr>
              <w:t>r la mesure en degré d’un angle ;</w:t>
            </w:r>
          </w:p>
          <w:p w14:paraId="11FC00DE" w14:textId="77777777" w:rsidR="00603D1D" w:rsidRPr="00254163" w:rsidRDefault="00603D1D" w:rsidP="00DE3970">
            <w:pPr>
              <w:rPr>
                <w:rFonts w:cs="Calibri"/>
                <w:sz w:val="20"/>
                <w:szCs w:val="20"/>
              </w:rPr>
            </w:pPr>
            <w:r w:rsidRPr="00254163">
              <w:rPr>
                <w:rFonts w:cs="Calibri"/>
                <w:sz w:val="20"/>
                <w:szCs w:val="20"/>
              </w:rPr>
              <w:t xml:space="preserve">- construire un angle de mesure donnée en degrés. </w:t>
            </w:r>
          </w:p>
          <w:p w14:paraId="0BB9FFB2" w14:textId="77777777" w:rsidR="00603D1D" w:rsidRPr="00254163" w:rsidRDefault="00603D1D" w:rsidP="00DE3970">
            <w:pPr>
              <w:widowControl/>
              <w:numPr>
                <w:ilvl w:val="0"/>
                <w:numId w:val="17"/>
              </w:numPr>
              <w:rPr>
                <w:rFonts w:cs="Calibri"/>
                <w:sz w:val="20"/>
                <w:szCs w:val="20"/>
              </w:rPr>
            </w:pPr>
            <w:r w:rsidRPr="00254163">
              <w:rPr>
                <w:rFonts w:cs="Calibri"/>
                <w:sz w:val="20"/>
                <w:szCs w:val="20"/>
              </w:rPr>
              <w:t>Mesure en degré d’un angle.</w:t>
            </w:r>
          </w:p>
        </w:tc>
        <w:tc>
          <w:tcPr>
            <w:tcW w:w="2565" w:type="dxa"/>
          </w:tcPr>
          <w:p w14:paraId="7993083B" w14:textId="77777777" w:rsidR="00603D1D" w:rsidRPr="00254163" w:rsidRDefault="00603D1D" w:rsidP="00DE3970">
            <w:pPr>
              <w:rPr>
                <w:rFonts w:cs="Calibri"/>
                <w:sz w:val="20"/>
                <w:szCs w:val="20"/>
              </w:rPr>
            </w:pPr>
            <w:r w:rsidRPr="00254163">
              <w:rPr>
                <w:rFonts w:cs="Calibri"/>
                <w:sz w:val="20"/>
                <w:szCs w:val="20"/>
              </w:rPr>
              <w:t>Avant le travail sur les mesures, établir des relations entre des angles (sommes, partages, référence aux angles du triangle équilatéral, du triangle rectangle isocèle).</w:t>
            </w:r>
          </w:p>
          <w:p w14:paraId="18AFC4F5" w14:textId="77777777" w:rsidR="00603D1D" w:rsidRPr="00254163" w:rsidRDefault="00603D1D" w:rsidP="00DE3970">
            <w:pPr>
              <w:rPr>
                <w:rFonts w:cs="Calibri"/>
                <w:sz w:val="20"/>
                <w:szCs w:val="20"/>
              </w:rPr>
            </w:pPr>
            <w:r w:rsidRPr="00254163">
              <w:rPr>
                <w:bCs/>
                <w:sz w:val="20"/>
                <w:szCs w:val="20"/>
              </w:rPr>
              <w:t>Estimer la mesure d’un angle, par exemple à 10° près, et vérifier à l’aide du rapporteur.</w:t>
            </w:r>
          </w:p>
          <w:p w14:paraId="2A23B8DB" w14:textId="77777777" w:rsidR="00603D1D" w:rsidRDefault="00DE3970" w:rsidP="00DE3970">
            <w:pPr>
              <w:rPr>
                <w:rFonts w:cs="Calibri"/>
                <w:sz w:val="20"/>
                <w:szCs w:val="20"/>
              </w:rPr>
            </w:pPr>
            <w:r w:rsidRPr="00DE3970">
              <w:rPr>
                <w:rFonts w:cs="Calibri"/>
                <w:sz w:val="20"/>
                <w:szCs w:val="20"/>
              </w:rPr>
              <w:t>Utiliser des gabarits d’angles, l’équerre</w:t>
            </w:r>
            <w:r w:rsidR="00603D1D" w:rsidRPr="00254163">
              <w:rPr>
                <w:rFonts w:cs="Calibri"/>
                <w:sz w:val="20"/>
                <w:szCs w:val="20"/>
              </w:rPr>
              <w:t>, le rapporteur. Le rapporteur est un nouvel instrument de mesure qu’il convient d’introduire à l’occasion de la construction et de l’étude des figures.</w:t>
            </w:r>
          </w:p>
          <w:p w14:paraId="377778D5" w14:textId="77777777" w:rsidR="00A838E2" w:rsidRDefault="00A838E2" w:rsidP="00DE3970">
            <w:pPr>
              <w:rPr>
                <w:rFonts w:cs="Calibri"/>
                <w:sz w:val="20"/>
                <w:szCs w:val="20"/>
              </w:rPr>
            </w:pPr>
          </w:p>
          <w:p w14:paraId="7D6363F5" w14:textId="77777777" w:rsidR="00A838E2" w:rsidRDefault="00A838E2" w:rsidP="00DE3970">
            <w:pPr>
              <w:rPr>
                <w:rFonts w:cs="Calibri"/>
                <w:sz w:val="20"/>
                <w:szCs w:val="20"/>
              </w:rPr>
            </w:pPr>
          </w:p>
          <w:p w14:paraId="68FEB360" w14:textId="77777777" w:rsidR="00A838E2" w:rsidRPr="00254163" w:rsidRDefault="00A838E2" w:rsidP="00DE3970">
            <w:pPr>
              <w:rPr>
                <w:rFonts w:cs="Calibri"/>
                <w:sz w:val="20"/>
                <w:szCs w:val="20"/>
              </w:rPr>
            </w:pPr>
          </w:p>
        </w:tc>
      </w:tr>
      <w:tr w:rsidR="00603D1D" w:rsidRPr="003D2AE9" w14:paraId="5080A8A0" w14:textId="77777777" w:rsidTr="00F73004">
        <w:trPr>
          <w:trHeight w:val="354"/>
        </w:trPr>
        <w:tc>
          <w:tcPr>
            <w:tcW w:w="15388" w:type="dxa"/>
            <w:gridSpan w:val="7"/>
            <w:shd w:val="clear" w:color="auto" w:fill="FFD966" w:themeFill="accent4" w:themeFillTint="99"/>
          </w:tcPr>
          <w:p w14:paraId="07EDFFF2" w14:textId="77777777" w:rsidR="00603D1D" w:rsidRPr="003D2AE9" w:rsidRDefault="00603D1D" w:rsidP="006400EF">
            <w:pPr>
              <w:jc w:val="center"/>
              <w:rPr>
                <w:rFonts w:ascii="Arial Narrow" w:eastAsia="Adobe Garamond Pro Bold" w:hAnsi="Arial Narrow" w:cs="Arial"/>
                <w:bCs/>
                <w:spacing w:val="-4"/>
                <w:sz w:val="20"/>
                <w:lang w:val="fr-FR"/>
              </w:rPr>
            </w:pPr>
            <w:r w:rsidRPr="009040D8">
              <w:rPr>
                <w:rFonts w:cs="Calibri"/>
                <w:b/>
                <w:sz w:val="20"/>
                <w:szCs w:val="20"/>
              </w:rPr>
              <w:lastRenderedPageBreak/>
              <w:t>Résoudre des problèmes impliquant des grandeurs (géométriques, physiques, économiques) en utilisant des nombres entiers et des nombres décimaux</w:t>
            </w:r>
          </w:p>
        </w:tc>
      </w:tr>
      <w:tr w:rsidR="00603D1D" w:rsidRPr="003D2AE9" w14:paraId="2546BCCF" w14:textId="77777777" w:rsidTr="009E2ACA">
        <w:trPr>
          <w:trHeight w:val="848"/>
        </w:trPr>
        <w:tc>
          <w:tcPr>
            <w:tcW w:w="2564" w:type="dxa"/>
            <w:gridSpan w:val="2"/>
          </w:tcPr>
          <w:p w14:paraId="72D1E76D" w14:textId="77777777" w:rsidR="00603D1D" w:rsidRPr="00D5641A" w:rsidRDefault="00603D1D" w:rsidP="0050390F">
            <w:pPr>
              <w:rPr>
                <w:rFonts w:cs="Calibri"/>
                <w:sz w:val="20"/>
                <w:szCs w:val="20"/>
              </w:rPr>
            </w:pPr>
            <w:r w:rsidRPr="00D5641A">
              <w:rPr>
                <w:rFonts w:cs="Calibri"/>
                <w:sz w:val="20"/>
                <w:szCs w:val="20"/>
              </w:rPr>
              <w:t>Résoudre des problèmes de comparaison avec et sans recours à la mesure.</w:t>
            </w:r>
          </w:p>
          <w:p w14:paraId="79A8309D" w14:textId="77777777" w:rsidR="00603D1D" w:rsidRPr="00D5641A" w:rsidRDefault="00603D1D" w:rsidP="0050390F">
            <w:pPr>
              <w:rPr>
                <w:rFonts w:cs="Calibri"/>
                <w:bCs/>
                <w:sz w:val="20"/>
                <w:szCs w:val="20"/>
              </w:rPr>
            </w:pPr>
            <w:r w:rsidRPr="00D5641A">
              <w:rPr>
                <w:rFonts w:cs="Calibri"/>
                <w:sz w:val="20"/>
                <w:szCs w:val="20"/>
              </w:rPr>
              <w:t>Résoudre des problèmes dont la résolution mobilise simultanément des unités différentes de mesure et/ou des conversions.</w:t>
            </w:r>
          </w:p>
        </w:tc>
        <w:tc>
          <w:tcPr>
            <w:tcW w:w="2565" w:type="dxa"/>
          </w:tcPr>
          <w:p w14:paraId="445DE627" w14:textId="77777777" w:rsidR="00603D1D" w:rsidRPr="00D5641A" w:rsidRDefault="00603D1D" w:rsidP="0050390F">
            <w:pPr>
              <w:rPr>
                <w:rFonts w:cs="Calibri"/>
                <w:sz w:val="20"/>
                <w:szCs w:val="20"/>
              </w:rPr>
            </w:pPr>
            <w:r w:rsidRPr="00D5641A">
              <w:rPr>
                <w:rFonts w:cs="Calibri"/>
                <w:sz w:val="20"/>
                <w:szCs w:val="20"/>
              </w:rPr>
              <w:t>Situations amenant les élèves à compléter les unités de grandeur (longueur, masse, contenance, durée) et à mettre en évidence les relations entre elles.</w:t>
            </w:r>
          </w:p>
        </w:tc>
        <w:tc>
          <w:tcPr>
            <w:tcW w:w="2564" w:type="dxa"/>
          </w:tcPr>
          <w:p w14:paraId="61534E64" w14:textId="77777777" w:rsidR="00603D1D" w:rsidRPr="00D5641A" w:rsidRDefault="00603D1D" w:rsidP="00DE3970">
            <w:pPr>
              <w:rPr>
                <w:rFonts w:cs="Calibri"/>
                <w:sz w:val="20"/>
                <w:szCs w:val="20"/>
              </w:rPr>
            </w:pPr>
            <w:r w:rsidRPr="00D5641A">
              <w:rPr>
                <w:rFonts w:cs="Calibri"/>
                <w:sz w:val="20"/>
                <w:szCs w:val="20"/>
              </w:rPr>
              <w:t>Résoudre des problèmes de comparaison avec et sans recours à la mesure.</w:t>
            </w:r>
          </w:p>
          <w:p w14:paraId="53F34591" w14:textId="77777777" w:rsidR="00603D1D" w:rsidRPr="00D5641A" w:rsidRDefault="00603D1D" w:rsidP="00DE3970">
            <w:pPr>
              <w:rPr>
                <w:rFonts w:cs="Calibri"/>
                <w:bCs/>
                <w:sz w:val="20"/>
                <w:szCs w:val="20"/>
              </w:rPr>
            </w:pPr>
            <w:r w:rsidRPr="00D5641A">
              <w:rPr>
                <w:rFonts w:cs="Calibri"/>
                <w:sz w:val="20"/>
                <w:szCs w:val="20"/>
              </w:rPr>
              <w:t>Résoudre des problèmes dont la résolution mobilise simultanément des unités différentes de mesure et/ou des conversions.</w:t>
            </w:r>
          </w:p>
        </w:tc>
        <w:tc>
          <w:tcPr>
            <w:tcW w:w="2565" w:type="dxa"/>
          </w:tcPr>
          <w:p w14:paraId="36C0B374" w14:textId="77777777" w:rsidR="00603D1D" w:rsidRPr="00D5641A" w:rsidRDefault="00603D1D" w:rsidP="00DE3970">
            <w:pPr>
              <w:rPr>
                <w:rFonts w:cs="Calibri"/>
                <w:sz w:val="20"/>
                <w:szCs w:val="20"/>
              </w:rPr>
            </w:pPr>
            <w:r w:rsidRPr="00D5641A">
              <w:rPr>
                <w:rFonts w:cs="Calibri"/>
                <w:sz w:val="20"/>
                <w:szCs w:val="20"/>
              </w:rPr>
              <w:t>Situations amenant les élèves à compléter les unités de grandeur (longueur, masse, contenance, durée) et à mettre en évidence les relations entre elles.</w:t>
            </w:r>
          </w:p>
          <w:p w14:paraId="19B13293" w14:textId="77777777" w:rsidR="00982206" w:rsidRPr="00D5641A" w:rsidRDefault="00982206" w:rsidP="00DE3970">
            <w:pPr>
              <w:rPr>
                <w:rFonts w:cs="Calibri"/>
                <w:sz w:val="20"/>
                <w:szCs w:val="20"/>
              </w:rPr>
            </w:pPr>
            <w:r w:rsidRPr="00D5641A">
              <w:rPr>
                <w:rFonts w:cs="Calibri"/>
                <w:sz w:val="20"/>
                <w:szCs w:val="20"/>
              </w:rPr>
              <w:t>Conversions : nombres à 4 chiffres maxi à déplacer de 4 colonnes (situations usuelles)</w:t>
            </w:r>
          </w:p>
        </w:tc>
        <w:tc>
          <w:tcPr>
            <w:tcW w:w="2565" w:type="dxa"/>
          </w:tcPr>
          <w:p w14:paraId="3DEDE52E" w14:textId="77777777" w:rsidR="00603D1D" w:rsidRPr="00D5641A" w:rsidRDefault="00603D1D" w:rsidP="00DE3970">
            <w:pPr>
              <w:rPr>
                <w:rFonts w:cs="Calibri"/>
                <w:sz w:val="20"/>
                <w:szCs w:val="20"/>
              </w:rPr>
            </w:pPr>
            <w:r w:rsidRPr="00D5641A">
              <w:rPr>
                <w:rFonts w:cs="Calibri"/>
                <w:sz w:val="20"/>
                <w:szCs w:val="20"/>
              </w:rPr>
              <w:t>Résoudre des problèmes de comparaison avec et sans recours à la mesure.</w:t>
            </w:r>
          </w:p>
          <w:p w14:paraId="6A7DDCE4" w14:textId="77777777" w:rsidR="00603D1D" w:rsidRPr="00D5641A" w:rsidRDefault="00603D1D" w:rsidP="00DE3970">
            <w:pPr>
              <w:rPr>
                <w:rFonts w:cs="Calibri"/>
                <w:bCs/>
                <w:sz w:val="20"/>
                <w:szCs w:val="20"/>
              </w:rPr>
            </w:pPr>
            <w:r w:rsidRPr="00D5641A">
              <w:rPr>
                <w:rFonts w:cs="Calibri"/>
                <w:sz w:val="20"/>
                <w:szCs w:val="20"/>
              </w:rPr>
              <w:t>Résoudre des problèmes dont la résolution mobilise simultanément des unités différentes de mesure et/ou des conversions.</w:t>
            </w:r>
          </w:p>
        </w:tc>
        <w:tc>
          <w:tcPr>
            <w:tcW w:w="2565" w:type="dxa"/>
          </w:tcPr>
          <w:p w14:paraId="79900618" w14:textId="77777777" w:rsidR="00603D1D" w:rsidRPr="00D5641A" w:rsidRDefault="00603D1D" w:rsidP="00DE3970">
            <w:pPr>
              <w:rPr>
                <w:rFonts w:cs="Calibri"/>
                <w:sz w:val="20"/>
                <w:szCs w:val="20"/>
              </w:rPr>
            </w:pPr>
            <w:r w:rsidRPr="00D5641A">
              <w:rPr>
                <w:rFonts w:cs="Calibri"/>
                <w:sz w:val="20"/>
                <w:szCs w:val="20"/>
              </w:rPr>
              <w:t>Situations amenant les élèves à compléter les unités de grandeur (longueur, masse, contenance, durée) et à mettre en évidence les relations entre elles.</w:t>
            </w:r>
          </w:p>
        </w:tc>
      </w:tr>
      <w:tr w:rsidR="00603D1D" w:rsidRPr="003D2AE9" w14:paraId="2767F627" w14:textId="77777777" w:rsidTr="009E2ACA">
        <w:trPr>
          <w:trHeight w:val="848"/>
        </w:trPr>
        <w:tc>
          <w:tcPr>
            <w:tcW w:w="2564" w:type="dxa"/>
            <w:gridSpan w:val="2"/>
          </w:tcPr>
          <w:p w14:paraId="25C60EDE" w14:textId="77777777" w:rsidR="00603D1D" w:rsidRPr="00D5641A" w:rsidRDefault="00603D1D" w:rsidP="00603D1D">
            <w:pPr>
              <w:rPr>
                <w:rFonts w:cs="Calibri"/>
                <w:sz w:val="20"/>
                <w:szCs w:val="20"/>
              </w:rPr>
            </w:pPr>
            <w:r w:rsidRPr="00D5641A">
              <w:rPr>
                <w:rFonts w:cs="Calibri"/>
                <w:sz w:val="20"/>
                <w:szCs w:val="20"/>
              </w:rPr>
              <w:t>Calculer des périmètres, des aires ou des volumes, en mobilisant ou non, selon les cas, des formules.</w:t>
            </w:r>
          </w:p>
          <w:p w14:paraId="3A3520EF" w14:textId="77777777" w:rsidR="00603D1D" w:rsidRPr="00D5641A" w:rsidRDefault="00603D1D" w:rsidP="00603D1D">
            <w:pPr>
              <w:widowControl/>
              <w:rPr>
                <w:rFonts w:cs="Calibri"/>
                <w:bCs/>
                <w:sz w:val="20"/>
                <w:szCs w:val="20"/>
              </w:rPr>
            </w:pPr>
            <w:r w:rsidRPr="00D5641A">
              <w:rPr>
                <w:rFonts w:cs="Calibri"/>
                <w:bCs/>
                <w:sz w:val="20"/>
                <w:szCs w:val="20"/>
              </w:rPr>
              <w:t xml:space="preserve">Formules donnant </w:t>
            </w:r>
          </w:p>
          <w:p w14:paraId="233D32D7" w14:textId="77777777" w:rsidR="00603D1D" w:rsidRPr="00D5641A" w:rsidRDefault="00603D1D" w:rsidP="00603D1D">
            <w:pPr>
              <w:widowControl/>
              <w:numPr>
                <w:ilvl w:val="1"/>
                <w:numId w:val="18"/>
              </w:numPr>
              <w:ind w:left="426"/>
              <w:rPr>
                <w:rFonts w:cs="Calibri"/>
                <w:bCs/>
                <w:sz w:val="20"/>
                <w:szCs w:val="20"/>
              </w:rPr>
            </w:pPr>
            <w:r w:rsidRPr="00D5641A">
              <w:rPr>
                <w:rFonts w:cs="Calibri"/>
                <w:bCs/>
                <w:sz w:val="20"/>
                <w:szCs w:val="20"/>
              </w:rPr>
              <w:t>le</w:t>
            </w:r>
            <w:r w:rsidRPr="00D5641A">
              <w:rPr>
                <w:rFonts w:cs="Calibri"/>
                <w:sz w:val="20"/>
                <w:szCs w:val="20"/>
              </w:rPr>
              <w:t xml:space="preserve"> périmètre</w:t>
            </w:r>
            <w:r w:rsidRPr="00D5641A">
              <w:rPr>
                <w:rFonts w:cs="Calibri"/>
                <w:bCs/>
                <w:sz w:val="20"/>
                <w:szCs w:val="20"/>
              </w:rPr>
              <w:t xml:space="preserve"> d’un carré, d’un rectangle, </w:t>
            </w:r>
          </w:p>
          <w:p w14:paraId="7DD4168D" w14:textId="77777777" w:rsidR="00603D1D" w:rsidRPr="00D5641A" w:rsidRDefault="00603D1D" w:rsidP="00603D1D">
            <w:pPr>
              <w:widowControl/>
              <w:ind w:left="66"/>
              <w:rPr>
                <w:rFonts w:cs="Calibri"/>
                <w:bCs/>
                <w:sz w:val="20"/>
                <w:szCs w:val="20"/>
              </w:rPr>
            </w:pPr>
          </w:p>
        </w:tc>
        <w:tc>
          <w:tcPr>
            <w:tcW w:w="2565" w:type="dxa"/>
          </w:tcPr>
          <w:p w14:paraId="4C72251E" w14:textId="77777777" w:rsidR="00603D1D" w:rsidRPr="00D5641A" w:rsidRDefault="00603D1D" w:rsidP="00603D1D">
            <w:pPr>
              <w:rPr>
                <w:rFonts w:cs="Calibri"/>
                <w:strike/>
                <w:sz w:val="20"/>
                <w:szCs w:val="20"/>
              </w:rPr>
            </w:pPr>
          </w:p>
        </w:tc>
        <w:tc>
          <w:tcPr>
            <w:tcW w:w="2564" w:type="dxa"/>
          </w:tcPr>
          <w:p w14:paraId="5206E084" w14:textId="77777777" w:rsidR="00603D1D" w:rsidRPr="00D5641A" w:rsidRDefault="00603D1D" w:rsidP="00603D1D">
            <w:pPr>
              <w:rPr>
                <w:rFonts w:cs="Calibri"/>
                <w:sz w:val="20"/>
                <w:szCs w:val="20"/>
              </w:rPr>
            </w:pPr>
            <w:r w:rsidRPr="00D5641A">
              <w:rPr>
                <w:rFonts w:cs="Calibri"/>
                <w:sz w:val="20"/>
                <w:szCs w:val="20"/>
              </w:rPr>
              <w:t>Calculer des périmètres, des aires ou des volumes, en mobilisant ou non, selon les cas, des formules.</w:t>
            </w:r>
          </w:p>
          <w:p w14:paraId="6CE00204" w14:textId="77777777" w:rsidR="00603D1D" w:rsidRPr="00D5641A" w:rsidRDefault="00603D1D" w:rsidP="00603D1D">
            <w:pPr>
              <w:widowControl/>
              <w:rPr>
                <w:rFonts w:cs="Calibri"/>
                <w:bCs/>
                <w:sz w:val="20"/>
                <w:szCs w:val="20"/>
              </w:rPr>
            </w:pPr>
            <w:r w:rsidRPr="00D5641A">
              <w:rPr>
                <w:rFonts w:cs="Calibri"/>
                <w:bCs/>
                <w:sz w:val="20"/>
                <w:szCs w:val="20"/>
              </w:rPr>
              <w:t xml:space="preserve">Formules donnant </w:t>
            </w:r>
          </w:p>
          <w:p w14:paraId="68BA3A07" w14:textId="77777777" w:rsidR="00603D1D" w:rsidRPr="00D5641A" w:rsidRDefault="00603D1D" w:rsidP="00603D1D">
            <w:pPr>
              <w:widowControl/>
              <w:numPr>
                <w:ilvl w:val="1"/>
                <w:numId w:val="18"/>
              </w:numPr>
              <w:ind w:left="426"/>
              <w:rPr>
                <w:rFonts w:cs="Arial"/>
                <w:sz w:val="20"/>
                <w:lang w:val="fr-FR"/>
              </w:rPr>
            </w:pPr>
            <w:r w:rsidRPr="00D5641A">
              <w:rPr>
                <w:rFonts w:cs="Calibri"/>
                <w:bCs/>
                <w:sz w:val="20"/>
                <w:szCs w:val="20"/>
              </w:rPr>
              <w:t xml:space="preserve">l’aire d’un carré, d’un rectangle, </w:t>
            </w:r>
          </w:p>
          <w:p w14:paraId="4B511202" w14:textId="00D1E545" w:rsidR="00603D1D" w:rsidRPr="00D5641A" w:rsidRDefault="00603D1D" w:rsidP="0085448B">
            <w:pPr>
              <w:widowControl/>
              <w:ind w:left="426"/>
              <w:rPr>
                <w:rFonts w:cs="Arial"/>
                <w:sz w:val="20"/>
                <w:lang w:val="fr-FR"/>
              </w:rPr>
            </w:pPr>
          </w:p>
        </w:tc>
        <w:tc>
          <w:tcPr>
            <w:tcW w:w="2565" w:type="dxa"/>
          </w:tcPr>
          <w:p w14:paraId="002CAD0C" w14:textId="77777777" w:rsidR="00603D1D" w:rsidRPr="00D5641A" w:rsidRDefault="00603D1D" w:rsidP="00603D1D">
            <w:pPr>
              <w:pStyle w:val="Corpsdetexte"/>
              <w:ind w:left="-9"/>
              <w:rPr>
                <w:rFonts w:asciiTheme="minorHAnsi" w:eastAsia="Adobe Garamond Pro Bold" w:hAnsiTheme="minorHAnsi" w:cs="Arial"/>
                <w:bCs/>
                <w:spacing w:val="-4"/>
                <w:sz w:val="20"/>
                <w:lang w:val="fr-FR"/>
              </w:rPr>
            </w:pPr>
          </w:p>
        </w:tc>
        <w:tc>
          <w:tcPr>
            <w:tcW w:w="2565" w:type="dxa"/>
          </w:tcPr>
          <w:p w14:paraId="4CF7626D" w14:textId="77777777" w:rsidR="00603D1D" w:rsidRPr="00D5641A" w:rsidRDefault="00603D1D" w:rsidP="00603D1D">
            <w:pPr>
              <w:rPr>
                <w:rFonts w:cs="Calibri"/>
                <w:sz w:val="20"/>
                <w:szCs w:val="20"/>
              </w:rPr>
            </w:pPr>
            <w:r w:rsidRPr="00D5641A">
              <w:rPr>
                <w:rFonts w:cs="Calibri"/>
                <w:sz w:val="20"/>
                <w:szCs w:val="20"/>
              </w:rPr>
              <w:t>Calculer des périmètres, des aires ou des volumes, en mobilisant ou non, selon les cas, des formules.</w:t>
            </w:r>
          </w:p>
          <w:p w14:paraId="4987CADD" w14:textId="77777777" w:rsidR="00603D1D" w:rsidRPr="00D5641A" w:rsidRDefault="00603D1D" w:rsidP="00603D1D">
            <w:pPr>
              <w:widowControl/>
              <w:rPr>
                <w:rFonts w:cs="Calibri"/>
                <w:bCs/>
                <w:sz w:val="20"/>
                <w:szCs w:val="20"/>
              </w:rPr>
            </w:pPr>
            <w:r w:rsidRPr="00D5641A">
              <w:rPr>
                <w:rFonts w:cs="Calibri"/>
                <w:bCs/>
                <w:sz w:val="20"/>
                <w:szCs w:val="20"/>
              </w:rPr>
              <w:t xml:space="preserve">Formules donnant </w:t>
            </w:r>
          </w:p>
          <w:p w14:paraId="797E4B49" w14:textId="77777777" w:rsidR="00603D1D" w:rsidRPr="00D5641A" w:rsidRDefault="00603D1D" w:rsidP="00603D1D">
            <w:pPr>
              <w:widowControl/>
              <w:numPr>
                <w:ilvl w:val="1"/>
                <w:numId w:val="18"/>
              </w:numPr>
              <w:ind w:left="426"/>
              <w:rPr>
                <w:rFonts w:cs="Calibri"/>
                <w:bCs/>
                <w:sz w:val="20"/>
                <w:szCs w:val="20"/>
              </w:rPr>
            </w:pPr>
            <w:r w:rsidRPr="00D5641A">
              <w:rPr>
                <w:rFonts w:cs="Calibri"/>
                <w:bCs/>
                <w:sz w:val="20"/>
                <w:szCs w:val="20"/>
              </w:rPr>
              <w:t xml:space="preserve"> longueur d’un cercle ; </w:t>
            </w:r>
          </w:p>
          <w:p w14:paraId="7D1B28E6" w14:textId="237AEE79" w:rsidR="00603D1D" w:rsidRPr="00D5641A" w:rsidRDefault="00C14950" w:rsidP="00603D1D">
            <w:pPr>
              <w:widowControl/>
              <w:numPr>
                <w:ilvl w:val="1"/>
                <w:numId w:val="18"/>
              </w:numPr>
              <w:ind w:left="426"/>
              <w:rPr>
                <w:rFonts w:cs="Arial"/>
                <w:sz w:val="20"/>
                <w:lang w:val="fr-FR"/>
              </w:rPr>
            </w:pPr>
            <w:r>
              <w:rPr>
                <w:rFonts w:cs="Calibri"/>
                <w:bCs/>
                <w:sz w:val="20"/>
                <w:szCs w:val="20"/>
              </w:rPr>
              <w:t>L’aire</w:t>
            </w:r>
            <w:r w:rsidR="00603D1D" w:rsidRPr="00D5641A">
              <w:rPr>
                <w:rFonts w:cs="Calibri"/>
                <w:bCs/>
                <w:sz w:val="20"/>
                <w:szCs w:val="20"/>
              </w:rPr>
              <w:t xml:space="preserve"> d’un triangle, d’un disque </w:t>
            </w:r>
          </w:p>
        </w:tc>
        <w:tc>
          <w:tcPr>
            <w:tcW w:w="2565" w:type="dxa"/>
          </w:tcPr>
          <w:p w14:paraId="15FD09A7" w14:textId="77777777" w:rsidR="00603D1D" w:rsidRPr="00D5641A" w:rsidRDefault="00603D1D" w:rsidP="0050390F">
            <w:pPr>
              <w:jc w:val="center"/>
              <w:rPr>
                <w:rFonts w:ascii="Arial Narrow" w:eastAsia="Adobe Garamond Pro Bold" w:hAnsi="Arial Narrow" w:cs="Arial"/>
                <w:bCs/>
                <w:spacing w:val="-4"/>
                <w:sz w:val="20"/>
                <w:lang w:val="fr-FR"/>
              </w:rPr>
            </w:pPr>
          </w:p>
        </w:tc>
      </w:tr>
      <w:tr w:rsidR="00603D1D" w:rsidRPr="003D2AE9" w14:paraId="21C316F2" w14:textId="77777777" w:rsidTr="009E2ACA">
        <w:trPr>
          <w:trHeight w:val="848"/>
        </w:trPr>
        <w:tc>
          <w:tcPr>
            <w:tcW w:w="2564" w:type="dxa"/>
            <w:gridSpan w:val="2"/>
          </w:tcPr>
          <w:p w14:paraId="5A5B0FA2" w14:textId="77777777" w:rsidR="00603D1D" w:rsidRPr="00D5641A" w:rsidRDefault="004516D4" w:rsidP="004516D4">
            <w:pPr>
              <w:pStyle w:val="Paragraphedeliste1"/>
              <w:spacing w:after="0" w:line="240" w:lineRule="auto"/>
              <w:ind w:left="0"/>
              <w:rPr>
                <w:sz w:val="20"/>
                <w:szCs w:val="20"/>
              </w:rPr>
            </w:pPr>
            <w:r w:rsidRPr="00D5641A">
              <w:rPr>
                <w:kern w:val="24"/>
                <w:sz w:val="20"/>
                <w:szCs w:val="20"/>
              </w:rPr>
              <w:t>travail de consolidation de la lecture de</w:t>
            </w:r>
            <w:r w:rsidRPr="00D5641A">
              <w:rPr>
                <w:sz w:val="20"/>
                <w:szCs w:val="20"/>
              </w:rPr>
              <w:t xml:space="preserve"> l’heure, de l’utilisation des unités de mesure des durées et de leurs relations ainsi que des instruments de mesure des durées</w:t>
            </w:r>
          </w:p>
        </w:tc>
        <w:tc>
          <w:tcPr>
            <w:tcW w:w="2565" w:type="dxa"/>
          </w:tcPr>
          <w:p w14:paraId="72738F0B" w14:textId="77777777" w:rsidR="00397923" w:rsidRPr="00D5641A" w:rsidRDefault="00397923" w:rsidP="00397923">
            <w:pPr>
              <w:rPr>
                <w:rFonts w:cs="Calibri"/>
                <w:sz w:val="20"/>
                <w:szCs w:val="20"/>
              </w:rPr>
            </w:pPr>
            <w:r w:rsidRPr="00D5641A">
              <w:rPr>
                <w:rFonts w:cs="Calibri"/>
                <w:sz w:val="20"/>
                <w:szCs w:val="20"/>
              </w:rPr>
              <w:t>Utiliser les unités de mesure des durées et leurs relations.</w:t>
            </w:r>
          </w:p>
          <w:p w14:paraId="564386FD" w14:textId="77777777" w:rsidR="00397923" w:rsidRPr="00D5641A" w:rsidRDefault="00397923" w:rsidP="00397923">
            <w:pPr>
              <w:rPr>
                <w:rFonts w:cs="Calibri"/>
                <w:sz w:val="20"/>
                <w:szCs w:val="20"/>
              </w:rPr>
            </w:pPr>
            <w:r w:rsidRPr="00D5641A">
              <w:rPr>
                <w:rFonts w:cs="Calibri"/>
                <w:sz w:val="20"/>
                <w:szCs w:val="20"/>
              </w:rPr>
              <w:t>Exploiter des ressources variées :</w:t>
            </w:r>
          </w:p>
          <w:p w14:paraId="779E8A9F" w14:textId="77777777" w:rsidR="00397923" w:rsidRPr="00D5641A" w:rsidRDefault="00397923" w:rsidP="00397923">
            <w:pPr>
              <w:rPr>
                <w:rFonts w:cs="Calibri"/>
                <w:sz w:val="20"/>
                <w:szCs w:val="20"/>
              </w:rPr>
            </w:pPr>
            <w:r w:rsidRPr="00D5641A">
              <w:rPr>
                <w:rFonts w:cs="Calibri"/>
                <w:sz w:val="20"/>
                <w:szCs w:val="20"/>
              </w:rPr>
              <w:t xml:space="preserve">- tableaux d’horaires ou de réservation de transport, </w:t>
            </w:r>
          </w:p>
          <w:p w14:paraId="1838F97D" w14:textId="77777777" w:rsidR="00397923" w:rsidRPr="00D5641A" w:rsidRDefault="00397923" w:rsidP="00397923">
            <w:pPr>
              <w:rPr>
                <w:rFonts w:cs="Calibri"/>
                <w:sz w:val="20"/>
                <w:szCs w:val="20"/>
              </w:rPr>
            </w:pPr>
            <w:r w:rsidRPr="00D5641A">
              <w:rPr>
                <w:rFonts w:cs="Calibri"/>
                <w:sz w:val="20"/>
                <w:szCs w:val="20"/>
              </w:rPr>
              <w:t>- tableaux d’horaires de marées, d’activités sportives,</w:t>
            </w:r>
          </w:p>
          <w:p w14:paraId="5CC7F079" w14:textId="77777777" w:rsidR="00397923" w:rsidRPr="00D5641A" w:rsidRDefault="00397923" w:rsidP="00397923">
            <w:pPr>
              <w:rPr>
                <w:rFonts w:cs="Calibri"/>
                <w:sz w:val="20"/>
                <w:szCs w:val="20"/>
              </w:rPr>
            </w:pPr>
            <w:r w:rsidRPr="00D5641A">
              <w:rPr>
                <w:rFonts w:cs="Calibri"/>
                <w:sz w:val="20"/>
                <w:szCs w:val="20"/>
              </w:rPr>
              <w:t>- programmes de cinéma, de théâtre, programmes télévisés.</w:t>
            </w:r>
          </w:p>
          <w:p w14:paraId="7D613768" w14:textId="77777777" w:rsidR="00603D1D" w:rsidRPr="00D5641A" w:rsidRDefault="00397923" w:rsidP="00397923">
            <w:pPr>
              <w:rPr>
                <w:rFonts w:cs="Calibri"/>
                <w:sz w:val="20"/>
                <w:szCs w:val="20"/>
              </w:rPr>
            </w:pPr>
            <w:r w:rsidRPr="00D5641A">
              <w:rPr>
                <w:rFonts w:cs="Calibri"/>
                <w:sz w:val="20"/>
                <w:szCs w:val="20"/>
              </w:rPr>
              <w:t>Ces différentes ressources sont utilisées sur un support papier ou un support numérique en ligne.</w:t>
            </w:r>
          </w:p>
        </w:tc>
        <w:tc>
          <w:tcPr>
            <w:tcW w:w="2564" w:type="dxa"/>
          </w:tcPr>
          <w:p w14:paraId="15978EBD" w14:textId="77777777" w:rsidR="00603D1D" w:rsidRPr="00D5641A" w:rsidRDefault="00603D1D" w:rsidP="00DE3970">
            <w:pPr>
              <w:pStyle w:val="Paragraphedeliste1"/>
              <w:spacing w:after="0" w:line="240" w:lineRule="auto"/>
              <w:ind w:left="0"/>
              <w:rPr>
                <w:sz w:val="20"/>
                <w:szCs w:val="20"/>
              </w:rPr>
            </w:pPr>
            <w:r w:rsidRPr="00D5641A">
              <w:rPr>
                <w:sz w:val="20"/>
                <w:szCs w:val="20"/>
              </w:rPr>
              <w:t>Calculer la durée écoulée entre deux instants donnés.</w:t>
            </w:r>
          </w:p>
          <w:p w14:paraId="724BA92C" w14:textId="77777777" w:rsidR="00603D1D" w:rsidRPr="00D5641A" w:rsidRDefault="00603D1D" w:rsidP="00DE3970">
            <w:pPr>
              <w:pStyle w:val="Paragraphedeliste1"/>
              <w:spacing w:after="0" w:line="240" w:lineRule="auto"/>
              <w:ind w:left="0"/>
              <w:rPr>
                <w:sz w:val="20"/>
                <w:szCs w:val="20"/>
              </w:rPr>
            </w:pPr>
            <w:r w:rsidRPr="00D5641A">
              <w:rPr>
                <w:sz w:val="20"/>
                <w:szCs w:val="20"/>
              </w:rPr>
              <w:t xml:space="preserve">Déterminer un instant à partir de la connaissance d’un instant et d’une durée. </w:t>
            </w:r>
          </w:p>
          <w:p w14:paraId="5BA5E5E2" w14:textId="77777777" w:rsidR="00603D1D" w:rsidRPr="00D5641A" w:rsidRDefault="00603D1D" w:rsidP="00DE3970">
            <w:pPr>
              <w:pStyle w:val="Paragraphedeliste1"/>
              <w:numPr>
                <w:ilvl w:val="0"/>
                <w:numId w:val="18"/>
              </w:numPr>
              <w:spacing w:after="0" w:line="240" w:lineRule="auto"/>
              <w:rPr>
                <w:sz w:val="20"/>
                <w:szCs w:val="20"/>
              </w:rPr>
            </w:pPr>
            <w:r w:rsidRPr="00D5641A">
              <w:rPr>
                <w:sz w:val="20"/>
                <w:szCs w:val="20"/>
              </w:rPr>
              <w:t>Unités de mesures usuelles: jour, semaine, heure, minute, seconde, dixième de seconde, mois, année, siècle, millénaire.</w:t>
            </w:r>
          </w:p>
        </w:tc>
        <w:tc>
          <w:tcPr>
            <w:tcW w:w="2565" w:type="dxa"/>
          </w:tcPr>
          <w:p w14:paraId="0670F455" w14:textId="77777777" w:rsidR="00603D1D" w:rsidRPr="00D5641A" w:rsidRDefault="00603D1D" w:rsidP="00DE3970">
            <w:pPr>
              <w:rPr>
                <w:rFonts w:cs="Calibri"/>
                <w:sz w:val="20"/>
                <w:szCs w:val="20"/>
              </w:rPr>
            </w:pPr>
            <w:r w:rsidRPr="00D5641A">
              <w:rPr>
                <w:rFonts w:cs="Calibri"/>
                <w:sz w:val="20"/>
                <w:szCs w:val="20"/>
              </w:rPr>
              <w:t>Utiliser les unités de mesure des durées et leurs relations.</w:t>
            </w:r>
          </w:p>
          <w:p w14:paraId="365A2391" w14:textId="77777777" w:rsidR="00603D1D" w:rsidRPr="00D5641A" w:rsidRDefault="00603D1D" w:rsidP="00DE3970">
            <w:pPr>
              <w:rPr>
                <w:rFonts w:cs="Calibri"/>
                <w:sz w:val="20"/>
                <w:szCs w:val="20"/>
              </w:rPr>
            </w:pPr>
            <w:r w:rsidRPr="00D5641A">
              <w:rPr>
                <w:rFonts w:cs="Calibri"/>
                <w:sz w:val="20"/>
                <w:szCs w:val="20"/>
              </w:rPr>
              <w:t>Exploiter des ressources variées :</w:t>
            </w:r>
          </w:p>
          <w:p w14:paraId="3B133E7A" w14:textId="77777777" w:rsidR="00603D1D" w:rsidRPr="00D5641A" w:rsidRDefault="00603D1D" w:rsidP="00DE3970">
            <w:pPr>
              <w:rPr>
                <w:rFonts w:cs="Calibri"/>
                <w:sz w:val="20"/>
                <w:szCs w:val="20"/>
              </w:rPr>
            </w:pPr>
            <w:r w:rsidRPr="00D5641A">
              <w:rPr>
                <w:rFonts w:cs="Calibri"/>
                <w:sz w:val="20"/>
                <w:szCs w:val="20"/>
              </w:rPr>
              <w:t xml:space="preserve">- tableaux d’horaires ou de réservation de transport, </w:t>
            </w:r>
          </w:p>
          <w:p w14:paraId="6C50AF20" w14:textId="77777777" w:rsidR="00603D1D" w:rsidRPr="00D5641A" w:rsidRDefault="00603D1D" w:rsidP="00DE3970">
            <w:pPr>
              <w:rPr>
                <w:rFonts w:cs="Calibri"/>
                <w:sz w:val="20"/>
                <w:szCs w:val="20"/>
              </w:rPr>
            </w:pPr>
            <w:r w:rsidRPr="00D5641A">
              <w:rPr>
                <w:rFonts w:cs="Calibri"/>
                <w:sz w:val="20"/>
                <w:szCs w:val="20"/>
              </w:rPr>
              <w:t>- tableaux d’horaires de marées, d’activités sportives,</w:t>
            </w:r>
          </w:p>
          <w:p w14:paraId="6E5B5289" w14:textId="77777777" w:rsidR="00603D1D" w:rsidRPr="00D5641A" w:rsidRDefault="00603D1D" w:rsidP="00DE3970">
            <w:pPr>
              <w:rPr>
                <w:rFonts w:cs="Calibri"/>
                <w:sz w:val="20"/>
                <w:szCs w:val="20"/>
              </w:rPr>
            </w:pPr>
            <w:r w:rsidRPr="00D5641A">
              <w:rPr>
                <w:rFonts w:cs="Calibri"/>
                <w:sz w:val="20"/>
                <w:szCs w:val="20"/>
              </w:rPr>
              <w:t>- programmes de cinéma, de théâtre, programmes télévisés.</w:t>
            </w:r>
          </w:p>
          <w:p w14:paraId="7D01C764" w14:textId="77777777" w:rsidR="00603D1D" w:rsidRDefault="00603D1D" w:rsidP="00DE3970">
            <w:pPr>
              <w:rPr>
                <w:rFonts w:cs="Calibri"/>
                <w:sz w:val="20"/>
                <w:szCs w:val="20"/>
              </w:rPr>
            </w:pPr>
            <w:r w:rsidRPr="00D5641A">
              <w:rPr>
                <w:rFonts w:cs="Calibri"/>
                <w:sz w:val="20"/>
                <w:szCs w:val="20"/>
              </w:rPr>
              <w:t>Ces différentes ressources sont utilisées sur un support papier ou un support numérique en ligne.</w:t>
            </w:r>
          </w:p>
          <w:p w14:paraId="484B327A" w14:textId="77777777" w:rsidR="00D5641A" w:rsidRDefault="00D5641A" w:rsidP="00DE3970">
            <w:pPr>
              <w:rPr>
                <w:rFonts w:cs="Calibri"/>
                <w:sz w:val="20"/>
                <w:szCs w:val="20"/>
              </w:rPr>
            </w:pPr>
          </w:p>
          <w:p w14:paraId="407A51F9" w14:textId="77777777" w:rsidR="00D5641A" w:rsidRPr="00D5641A" w:rsidRDefault="00D5641A" w:rsidP="00DE3970">
            <w:pPr>
              <w:rPr>
                <w:rFonts w:cs="Calibri"/>
                <w:sz w:val="20"/>
                <w:szCs w:val="20"/>
              </w:rPr>
            </w:pPr>
          </w:p>
        </w:tc>
        <w:tc>
          <w:tcPr>
            <w:tcW w:w="2565" w:type="dxa"/>
          </w:tcPr>
          <w:p w14:paraId="2FA78F35" w14:textId="77777777" w:rsidR="00603D1D" w:rsidRPr="00D5641A" w:rsidRDefault="00603D1D" w:rsidP="0050390F">
            <w:pPr>
              <w:jc w:val="center"/>
              <w:rPr>
                <w:rFonts w:ascii="Arial Narrow" w:hAnsi="Arial Narrow" w:cs="Arial"/>
                <w:sz w:val="20"/>
                <w:lang w:val="fr-FR"/>
              </w:rPr>
            </w:pPr>
          </w:p>
        </w:tc>
        <w:tc>
          <w:tcPr>
            <w:tcW w:w="2565" w:type="dxa"/>
          </w:tcPr>
          <w:p w14:paraId="4A2D9E40" w14:textId="77777777" w:rsidR="00397923" w:rsidRPr="00D5641A" w:rsidRDefault="00397923" w:rsidP="00397923">
            <w:pPr>
              <w:rPr>
                <w:rFonts w:cs="Calibri"/>
                <w:sz w:val="20"/>
                <w:szCs w:val="20"/>
              </w:rPr>
            </w:pPr>
            <w:r w:rsidRPr="00D5641A">
              <w:rPr>
                <w:rFonts w:cs="Calibri"/>
                <w:sz w:val="20"/>
                <w:szCs w:val="20"/>
              </w:rPr>
              <w:t>Utiliser les unités de mesure des durées et leurs relations.</w:t>
            </w:r>
          </w:p>
          <w:p w14:paraId="531CC75A" w14:textId="77777777" w:rsidR="00397923" w:rsidRPr="00D5641A" w:rsidRDefault="00397923" w:rsidP="00397923">
            <w:pPr>
              <w:rPr>
                <w:rFonts w:cs="Calibri"/>
                <w:sz w:val="20"/>
                <w:szCs w:val="20"/>
              </w:rPr>
            </w:pPr>
            <w:r w:rsidRPr="00D5641A">
              <w:rPr>
                <w:rFonts w:cs="Calibri"/>
                <w:sz w:val="20"/>
                <w:szCs w:val="20"/>
              </w:rPr>
              <w:t>Exploiter des ressources variées :</w:t>
            </w:r>
          </w:p>
          <w:p w14:paraId="1218BA30" w14:textId="77777777" w:rsidR="00397923" w:rsidRPr="00D5641A" w:rsidRDefault="00397923" w:rsidP="00397923">
            <w:pPr>
              <w:rPr>
                <w:rFonts w:cs="Calibri"/>
                <w:sz w:val="20"/>
                <w:szCs w:val="20"/>
              </w:rPr>
            </w:pPr>
            <w:r w:rsidRPr="00D5641A">
              <w:rPr>
                <w:rFonts w:cs="Calibri"/>
                <w:sz w:val="20"/>
                <w:szCs w:val="20"/>
              </w:rPr>
              <w:t xml:space="preserve">- tableaux d’horaires ou de réservation de transport, </w:t>
            </w:r>
          </w:p>
          <w:p w14:paraId="59AB8BE4" w14:textId="77777777" w:rsidR="00397923" w:rsidRPr="00D5641A" w:rsidRDefault="00397923" w:rsidP="00397923">
            <w:pPr>
              <w:rPr>
                <w:rFonts w:cs="Calibri"/>
                <w:sz w:val="20"/>
                <w:szCs w:val="20"/>
              </w:rPr>
            </w:pPr>
            <w:r w:rsidRPr="00D5641A">
              <w:rPr>
                <w:rFonts w:cs="Calibri"/>
                <w:sz w:val="20"/>
                <w:szCs w:val="20"/>
              </w:rPr>
              <w:t>- tableaux d’horaires de marées, d’activités sportives,</w:t>
            </w:r>
          </w:p>
          <w:p w14:paraId="25229C78" w14:textId="77777777" w:rsidR="00397923" w:rsidRPr="00D5641A" w:rsidRDefault="00397923" w:rsidP="00397923">
            <w:pPr>
              <w:rPr>
                <w:rFonts w:cs="Calibri"/>
                <w:sz w:val="20"/>
                <w:szCs w:val="20"/>
              </w:rPr>
            </w:pPr>
            <w:r w:rsidRPr="00D5641A">
              <w:rPr>
                <w:rFonts w:cs="Calibri"/>
                <w:sz w:val="20"/>
                <w:szCs w:val="20"/>
              </w:rPr>
              <w:t>- programmes de cinéma, de théâtre, programmes télévisés.</w:t>
            </w:r>
          </w:p>
          <w:p w14:paraId="3BD97DFD" w14:textId="77777777" w:rsidR="00603D1D" w:rsidRPr="00D5641A" w:rsidRDefault="00397923" w:rsidP="00397923">
            <w:pPr>
              <w:jc w:val="center"/>
              <w:rPr>
                <w:rFonts w:ascii="Arial Narrow" w:eastAsia="Adobe Garamond Pro Bold" w:hAnsi="Arial Narrow" w:cs="Arial"/>
                <w:bCs/>
                <w:spacing w:val="-4"/>
                <w:sz w:val="20"/>
                <w:lang w:val="fr-FR"/>
              </w:rPr>
            </w:pPr>
            <w:r w:rsidRPr="00D5641A">
              <w:rPr>
                <w:rFonts w:cs="Calibri"/>
                <w:sz w:val="20"/>
                <w:szCs w:val="20"/>
              </w:rPr>
              <w:t>Ces différentes ressources sont utilisées sur un support papier ou un support numérique en ligne.</w:t>
            </w:r>
          </w:p>
        </w:tc>
      </w:tr>
      <w:tr w:rsidR="00603D1D" w:rsidRPr="003D2AE9" w14:paraId="37DD3BA6" w14:textId="77777777" w:rsidTr="009E2ACA">
        <w:trPr>
          <w:trHeight w:val="848"/>
        </w:trPr>
        <w:tc>
          <w:tcPr>
            <w:tcW w:w="2564" w:type="dxa"/>
            <w:gridSpan w:val="2"/>
          </w:tcPr>
          <w:p w14:paraId="5454190E" w14:textId="77777777" w:rsidR="00603D1D" w:rsidRPr="00F316A8" w:rsidRDefault="00603D1D" w:rsidP="00603D1D">
            <w:pPr>
              <w:widowControl/>
              <w:ind w:left="360"/>
              <w:rPr>
                <w:rFonts w:cs="Calibri"/>
                <w:sz w:val="20"/>
                <w:szCs w:val="20"/>
              </w:rPr>
            </w:pPr>
          </w:p>
        </w:tc>
        <w:tc>
          <w:tcPr>
            <w:tcW w:w="2565" w:type="dxa"/>
          </w:tcPr>
          <w:p w14:paraId="39521171" w14:textId="77777777" w:rsidR="00603D1D" w:rsidRPr="00F316A8" w:rsidRDefault="00603D1D" w:rsidP="0050390F">
            <w:pPr>
              <w:rPr>
                <w:rFonts w:eastAsia="Times New Roman" w:cs="Calibri"/>
                <w:kern w:val="1"/>
                <w:sz w:val="20"/>
                <w:szCs w:val="20"/>
                <w:lang w:eastAsia="ar-SA"/>
              </w:rPr>
            </w:pPr>
          </w:p>
        </w:tc>
        <w:tc>
          <w:tcPr>
            <w:tcW w:w="2564" w:type="dxa"/>
          </w:tcPr>
          <w:p w14:paraId="1C73F059" w14:textId="77777777" w:rsidR="00076856" w:rsidRPr="00F316A8" w:rsidRDefault="00076856" w:rsidP="00076856">
            <w:pPr>
              <w:rPr>
                <w:rFonts w:cs="Calibri"/>
                <w:b/>
                <w:sz w:val="20"/>
                <w:szCs w:val="20"/>
              </w:rPr>
            </w:pPr>
            <w:r w:rsidRPr="00F316A8">
              <w:rPr>
                <w:rFonts w:cs="Calibri"/>
                <w:b/>
                <w:sz w:val="20"/>
                <w:szCs w:val="20"/>
              </w:rPr>
              <w:t>Proportionnalité</w:t>
            </w:r>
          </w:p>
          <w:p w14:paraId="26D84712" w14:textId="77777777" w:rsidR="00076856" w:rsidRDefault="00076856" w:rsidP="00076856">
            <w:pPr>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14:paraId="522B54FB" w14:textId="77777777" w:rsidR="00603D1D" w:rsidRPr="003D2AE9" w:rsidRDefault="00603D1D" w:rsidP="0050390F">
            <w:pPr>
              <w:pStyle w:val="Corpsdetexte"/>
              <w:ind w:left="3" w:right="77"/>
              <w:jc w:val="center"/>
              <w:rPr>
                <w:rFonts w:ascii="Arial Narrow" w:hAnsi="Arial Narrow" w:cs="Arial"/>
                <w:sz w:val="20"/>
                <w:lang w:val="fr-FR"/>
              </w:rPr>
            </w:pPr>
          </w:p>
        </w:tc>
        <w:tc>
          <w:tcPr>
            <w:tcW w:w="2565" w:type="dxa"/>
          </w:tcPr>
          <w:p w14:paraId="6367FA0C" w14:textId="77777777" w:rsidR="00603D1D" w:rsidRPr="003D2AE9" w:rsidRDefault="00076856" w:rsidP="0050390F">
            <w:pPr>
              <w:pStyle w:val="Corpsdetexte"/>
              <w:ind w:left="-9"/>
              <w:jc w:val="center"/>
              <w:rPr>
                <w:rFonts w:ascii="Arial Narrow" w:eastAsia="Adobe Garamond Pro Bold" w:hAnsi="Arial Narrow" w:cs="Arial"/>
                <w:bCs/>
                <w:spacing w:val="-4"/>
                <w:sz w:val="20"/>
                <w:lang w:val="fr-FR"/>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c>
          <w:tcPr>
            <w:tcW w:w="2565" w:type="dxa"/>
          </w:tcPr>
          <w:p w14:paraId="26F08889" w14:textId="77777777" w:rsidR="00603D1D" w:rsidRPr="00F316A8" w:rsidRDefault="00603D1D" w:rsidP="00DE3970">
            <w:pPr>
              <w:rPr>
                <w:rFonts w:cs="Calibri"/>
                <w:b/>
                <w:sz w:val="20"/>
                <w:szCs w:val="20"/>
              </w:rPr>
            </w:pPr>
            <w:r w:rsidRPr="00F316A8">
              <w:rPr>
                <w:rFonts w:cs="Calibri"/>
                <w:b/>
                <w:sz w:val="20"/>
                <w:szCs w:val="20"/>
              </w:rPr>
              <w:t>Proportionnalité</w:t>
            </w:r>
          </w:p>
          <w:p w14:paraId="74B2B201" w14:textId="77777777" w:rsidR="00603D1D" w:rsidRDefault="00603D1D" w:rsidP="00DE3970">
            <w:pPr>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14:paraId="0663C016" w14:textId="77777777" w:rsidR="00603D1D" w:rsidRPr="00F316A8" w:rsidRDefault="00603D1D" w:rsidP="00DE3970">
            <w:pPr>
              <w:widowControl/>
              <w:numPr>
                <w:ilvl w:val="0"/>
                <w:numId w:val="18"/>
              </w:numPr>
              <w:rPr>
                <w:rFonts w:cs="Calibri"/>
                <w:sz w:val="20"/>
                <w:szCs w:val="20"/>
              </w:rPr>
            </w:pPr>
            <w:r w:rsidRPr="00F316A8">
              <w:rPr>
                <w:rFonts w:cs="Calibri"/>
                <w:sz w:val="20"/>
                <w:szCs w:val="20"/>
              </w:rPr>
              <w:t>Graphiques représentant des variations entre deux grandeurs.</w:t>
            </w:r>
          </w:p>
        </w:tc>
        <w:tc>
          <w:tcPr>
            <w:tcW w:w="2565" w:type="dxa"/>
          </w:tcPr>
          <w:p w14:paraId="3BCCB8E0" w14:textId="77777777" w:rsidR="00603D1D" w:rsidRPr="00F316A8" w:rsidRDefault="00603D1D" w:rsidP="00DE3970">
            <w:pPr>
              <w:rPr>
                <w:rFonts w:eastAsia="Times New Roman" w:cs="Calibri"/>
                <w:kern w:val="1"/>
                <w:sz w:val="20"/>
                <w:szCs w:val="20"/>
                <w:lang w:eastAsia="ar-SA"/>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r>
    </w:tbl>
    <w:p w14:paraId="3D4613B7" w14:textId="77777777" w:rsidR="00366BEC" w:rsidRPr="003D2AE9" w:rsidRDefault="00366BEC">
      <w:pPr>
        <w:rPr>
          <w:lang w:val="fr-FR"/>
        </w:rPr>
      </w:pPr>
    </w:p>
    <w:p w14:paraId="446F271A" w14:textId="77777777" w:rsidR="00366BEC" w:rsidRPr="003D2AE9" w:rsidRDefault="00366BEC">
      <w:pPr>
        <w:rPr>
          <w:lang w:val="fr-FR"/>
        </w:rPr>
      </w:pPr>
    </w:p>
    <w:p w14:paraId="773BDF31" w14:textId="77777777" w:rsidR="00366BEC" w:rsidRPr="003D2AE9" w:rsidRDefault="00366BEC">
      <w:pPr>
        <w:rPr>
          <w:lang w:val="fr-FR"/>
        </w:rPr>
      </w:pPr>
    </w:p>
    <w:p w14:paraId="4EEE5755" w14:textId="77777777" w:rsidR="00366BEC" w:rsidRPr="003D2AE9" w:rsidRDefault="00366BEC">
      <w:pPr>
        <w:rPr>
          <w:lang w:val="fr-FR"/>
        </w:rPr>
      </w:pPr>
    </w:p>
    <w:p w14:paraId="28992D86" w14:textId="77777777" w:rsidR="00366BEC" w:rsidRPr="003D2AE9" w:rsidRDefault="00366BEC">
      <w:pPr>
        <w:rPr>
          <w:lang w:val="fr-FR"/>
        </w:rPr>
      </w:pPr>
    </w:p>
    <w:p w14:paraId="177438C3" w14:textId="77777777" w:rsidR="00366BEC" w:rsidRPr="003D2AE9" w:rsidRDefault="00366BEC">
      <w:pPr>
        <w:rPr>
          <w:lang w:val="fr-FR"/>
        </w:rPr>
      </w:pPr>
    </w:p>
    <w:p w14:paraId="60B24477" w14:textId="77777777" w:rsidR="00603D1D" w:rsidRDefault="00603D1D">
      <w:r>
        <w:br w:type="page"/>
      </w:r>
    </w:p>
    <w:tbl>
      <w:tblPr>
        <w:tblStyle w:val="Grilledutableau"/>
        <w:tblW w:w="0" w:type="auto"/>
        <w:tblLayout w:type="fixed"/>
        <w:tblLook w:val="04A0" w:firstRow="1" w:lastRow="0" w:firstColumn="1" w:lastColumn="0" w:noHBand="0" w:noVBand="1"/>
      </w:tblPr>
      <w:tblGrid>
        <w:gridCol w:w="1273"/>
        <w:gridCol w:w="1291"/>
        <w:gridCol w:w="2565"/>
        <w:gridCol w:w="2564"/>
        <w:gridCol w:w="2565"/>
        <w:gridCol w:w="2565"/>
        <w:gridCol w:w="2565"/>
      </w:tblGrid>
      <w:tr w:rsidR="00366BEC" w:rsidRPr="003D2AE9" w14:paraId="74FC0476" w14:textId="77777777" w:rsidTr="00EC49A2">
        <w:trPr>
          <w:trHeight w:val="564"/>
        </w:trPr>
        <w:tc>
          <w:tcPr>
            <w:tcW w:w="1273" w:type="dxa"/>
            <w:shd w:val="clear" w:color="auto" w:fill="9CC2E5" w:themeFill="accent1" w:themeFillTint="99"/>
            <w:vAlign w:val="center"/>
          </w:tcPr>
          <w:p w14:paraId="31F968D7" w14:textId="77777777" w:rsidR="00366BEC" w:rsidRPr="003D2AE9" w:rsidRDefault="00366BEC" w:rsidP="00EC49A2">
            <w:pPr>
              <w:rPr>
                <w:rFonts w:ascii="Arial Narrow" w:hAnsi="Arial Narrow" w:cs="Arial"/>
                <w:b/>
                <w:sz w:val="28"/>
                <w:lang w:val="fr-FR"/>
              </w:rPr>
            </w:pPr>
            <w:r w:rsidRPr="003D2AE9">
              <w:rPr>
                <w:rFonts w:ascii="Arial Narrow" w:hAnsi="Arial Narrow" w:cs="Arial"/>
                <w:b/>
                <w:sz w:val="28"/>
                <w:lang w:val="fr-FR"/>
              </w:rPr>
              <w:lastRenderedPageBreak/>
              <w:t xml:space="preserve">Cycle </w:t>
            </w:r>
            <w:r w:rsidR="00E7214E" w:rsidRPr="003D2AE9">
              <w:rPr>
                <w:rFonts w:ascii="Arial Narrow" w:hAnsi="Arial Narrow" w:cs="Arial"/>
                <w:b/>
                <w:sz w:val="28"/>
                <w:lang w:val="fr-FR"/>
              </w:rPr>
              <w:t>3</w:t>
            </w:r>
          </w:p>
        </w:tc>
        <w:tc>
          <w:tcPr>
            <w:tcW w:w="14115" w:type="dxa"/>
            <w:gridSpan w:val="6"/>
            <w:shd w:val="clear" w:color="auto" w:fill="9CC2E5" w:themeFill="accent1" w:themeFillTint="99"/>
            <w:vAlign w:val="center"/>
          </w:tcPr>
          <w:p w14:paraId="4837D141" w14:textId="77777777" w:rsidR="003D2AE9" w:rsidRDefault="00680063" w:rsidP="003D2AE9">
            <w:pPr>
              <w:pStyle w:val="Corpsdetexte"/>
              <w:ind w:left="0" w:right="882"/>
              <w:rPr>
                <w:rFonts w:ascii="Arial Narrow" w:hAnsi="Arial Narrow" w:cs="Arial"/>
                <w:b/>
                <w:sz w:val="28"/>
                <w:lang w:val="fr-FR"/>
              </w:rPr>
            </w:pPr>
            <w:r w:rsidRPr="003D2AE9">
              <w:rPr>
                <w:rFonts w:ascii="Arial Narrow" w:hAnsi="Arial Narrow" w:cs="Arial"/>
                <w:b/>
                <w:sz w:val="28"/>
                <w:lang w:val="fr-FR"/>
              </w:rPr>
              <w:t>Espace et géométrie</w:t>
            </w:r>
          </w:p>
          <w:p w14:paraId="20637997" w14:textId="77777777" w:rsidR="00680063" w:rsidRPr="003D2AE9" w:rsidRDefault="00680063" w:rsidP="003D2AE9">
            <w:pPr>
              <w:pStyle w:val="Corpsdetexte"/>
              <w:ind w:left="0" w:right="882"/>
              <w:rPr>
                <w:rFonts w:ascii="Arial" w:hAnsi="Arial" w:cs="Arial"/>
                <w:b/>
                <w:sz w:val="28"/>
                <w:lang w:val="fr-FR"/>
              </w:rPr>
            </w:pPr>
            <w:r w:rsidRPr="003D2AE9">
              <w:rPr>
                <w:rFonts w:ascii="Arial" w:hAnsi="Arial" w:cs="Arial"/>
                <w:sz w:val="20"/>
                <w:szCs w:val="20"/>
                <w:lang w:val="fr-FR"/>
              </w:rPr>
              <w:t>(Se) repérer et (se) déplacer dans l’espace en utilisant ou en élaborant des représentations.</w:t>
            </w:r>
          </w:p>
          <w:p w14:paraId="233C5A91" w14:textId="77777777" w:rsidR="00680063" w:rsidRPr="003D2AE9" w:rsidRDefault="00680063" w:rsidP="003D2AE9">
            <w:pPr>
              <w:widowControl/>
              <w:contextualSpacing/>
              <w:jc w:val="both"/>
              <w:rPr>
                <w:rFonts w:ascii="Arial" w:eastAsia="Times New Roman" w:hAnsi="Arial" w:cs="Arial"/>
                <w:sz w:val="20"/>
                <w:szCs w:val="20"/>
                <w:lang w:val="fr-FR"/>
              </w:rPr>
            </w:pPr>
            <w:r w:rsidRPr="003D2AE9">
              <w:rPr>
                <w:rFonts w:ascii="Arial" w:eastAsia="Times New Roman" w:hAnsi="Arial" w:cs="Arial"/>
                <w:sz w:val="20"/>
                <w:szCs w:val="20"/>
                <w:lang w:val="fr-FR"/>
              </w:rPr>
              <w:t>Reconnaitre, nommer, décrire, reproduire, représenter, construire des figures et solides usuels.</w:t>
            </w:r>
          </w:p>
          <w:p w14:paraId="5D6B35CE" w14:textId="77777777" w:rsidR="00680063" w:rsidRPr="003D2AE9" w:rsidRDefault="00680063" w:rsidP="003D2AE9">
            <w:pPr>
              <w:pStyle w:val="Corpsdetexte"/>
              <w:ind w:left="0" w:right="882"/>
              <w:rPr>
                <w:rFonts w:ascii="Arial Narrow" w:hAnsi="Arial Narrow" w:cs="Arial"/>
                <w:b/>
                <w:sz w:val="28"/>
                <w:lang w:val="fr-FR"/>
              </w:rPr>
            </w:pPr>
            <w:r w:rsidRPr="003D2AE9">
              <w:rPr>
                <w:rFonts w:ascii="Arial" w:hAnsi="Arial" w:cs="Arial"/>
                <w:sz w:val="20"/>
                <w:szCs w:val="20"/>
                <w:lang w:val="fr-FR"/>
              </w:rPr>
              <w:t>Reconnaitre et utiliser quelques relations géométriques (notions d’alignement, d’appartenance, de perpendicularité, de parallélisme, d’égalité de longueurs, d’égalité d’angle, de distance entre deux points, de symétrie, d’agrandissement et de réduction).</w:t>
            </w:r>
          </w:p>
        </w:tc>
      </w:tr>
      <w:tr w:rsidR="00E7214E" w:rsidRPr="003D2AE9" w14:paraId="5EA5CFDB" w14:textId="77777777" w:rsidTr="00EC49A2">
        <w:trPr>
          <w:trHeight w:val="561"/>
        </w:trPr>
        <w:tc>
          <w:tcPr>
            <w:tcW w:w="5129" w:type="dxa"/>
            <w:gridSpan w:val="3"/>
            <w:vAlign w:val="center"/>
          </w:tcPr>
          <w:p w14:paraId="034420E7" w14:textId="77777777" w:rsidR="00E7214E" w:rsidRPr="003D2AE9" w:rsidRDefault="00E7214E" w:rsidP="00E7214E">
            <w:pPr>
              <w:jc w:val="center"/>
              <w:rPr>
                <w:rFonts w:ascii="Arial" w:hAnsi="Arial" w:cs="Arial"/>
                <w:b/>
                <w:sz w:val="28"/>
                <w:lang w:val="fr-FR"/>
              </w:rPr>
            </w:pPr>
            <w:r w:rsidRPr="003D2AE9">
              <w:rPr>
                <w:rFonts w:ascii="Arial" w:hAnsi="Arial" w:cs="Arial"/>
                <w:b/>
                <w:sz w:val="28"/>
                <w:lang w:val="fr-FR"/>
              </w:rPr>
              <w:t>CM1</w:t>
            </w:r>
          </w:p>
        </w:tc>
        <w:tc>
          <w:tcPr>
            <w:tcW w:w="5129" w:type="dxa"/>
            <w:gridSpan w:val="2"/>
            <w:vAlign w:val="center"/>
          </w:tcPr>
          <w:p w14:paraId="67AEDF1C" w14:textId="77777777" w:rsidR="00E7214E" w:rsidRPr="003D2AE9" w:rsidRDefault="00E7214E" w:rsidP="00E7214E">
            <w:pPr>
              <w:pStyle w:val="Corpsdetexte"/>
              <w:ind w:right="882"/>
              <w:jc w:val="center"/>
              <w:rPr>
                <w:rFonts w:ascii="Arial" w:hAnsi="Arial" w:cs="Arial"/>
                <w:b/>
                <w:spacing w:val="-3"/>
                <w:sz w:val="28"/>
                <w:lang w:val="fr-FR"/>
              </w:rPr>
            </w:pPr>
            <w:r w:rsidRPr="003D2AE9">
              <w:rPr>
                <w:rFonts w:ascii="Arial" w:hAnsi="Arial" w:cs="Arial"/>
                <w:b/>
                <w:spacing w:val="-3"/>
                <w:sz w:val="28"/>
                <w:lang w:val="fr-FR"/>
              </w:rPr>
              <w:t>CM2</w:t>
            </w:r>
          </w:p>
        </w:tc>
        <w:tc>
          <w:tcPr>
            <w:tcW w:w="5130" w:type="dxa"/>
            <w:gridSpan w:val="2"/>
            <w:vAlign w:val="center"/>
          </w:tcPr>
          <w:p w14:paraId="3AB220EC" w14:textId="77777777" w:rsidR="00E7214E" w:rsidRPr="003D2AE9" w:rsidRDefault="00E7214E" w:rsidP="00E7214E">
            <w:pPr>
              <w:jc w:val="center"/>
              <w:rPr>
                <w:rFonts w:ascii="Arial" w:hAnsi="Arial" w:cs="Arial"/>
                <w:b/>
                <w:sz w:val="28"/>
                <w:lang w:val="fr-FR"/>
              </w:rPr>
            </w:pPr>
            <w:r w:rsidRPr="003D2AE9">
              <w:rPr>
                <w:rFonts w:ascii="Arial" w:hAnsi="Arial" w:cs="Arial"/>
                <w:b/>
                <w:sz w:val="28"/>
                <w:lang w:val="fr-FR"/>
              </w:rPr>
              <w:t>6ème</w:t>
            </w:r>
          </w:p>
        </w:tc>
      </w:tr>
      <w:tr w:rsidR="00366BEC" w:rsidRPr="00962C27" w14:paraId="5DD8406C" w14:textId="77777777" w:rsidTr="00EC49A2">
        <w:tc>
          <w:tcPr>
            <w:tcW w:w="2564" w:type="dxa"/>
            <w:gridSpan w:val="2"/>
          </w:tcPr>
          <w:p w14:paraId="1A23E166" w14:textId="77777777" w:rsidR="00366BEC" w:rsidRPr="00962C27" w:rsidRDefault="00366BEC" w:rsidP="00EC49A2">
            <w:pPr>
              <w:jc w:val="center"/>
              <w:rPr>
                <w:rFonts w:ascii="Arial Narrow" w:hAnsi="Arial Narrow" w:cs="Arial"/>
                <w:sz w:val="18"/>
                <w:lang w:val="fr-FR"/>
              </w:rPr>
            </w:pPr>
            <w:r w:rsidRPr="00962C27">
              <w:rPr>
                <w:rFonts w:ascii="Arial Narrow" w:hAnsi="Arial Narrow" w:cs="Arial"/>
                <w:sz w:val="18"/>
                <w:lang w:val="fr-FR"/>
              </w:rPr>
              <w:t>Connaissance et compétence associée</w:t>
            </w:r>
          </w:p>
        </w:tc>
        <w:tc>
          <w:tcPr>
            <w:tcW w:w="2565" w:type="dxa"/>
          </w:tcPr>
          <w:p w14:paraId="6D8ABB8D" w14:textId="77777777" w:rsidR="00366BEC" w:rsidRPr="00962C27" w:rsidRDefault="00366BEC" w:rsidP="00EC49A2">
            <w:pPr>
              <w:jc w:val="center"/>
              <w:rPr>
                <w:rFonts w:ascii="Arial Narrow" w:hAnsi="Arial Narrow" w:cs="Arial"/>
                <w:sz w:val="18"/>
                <w:lang w:val="fr-FR"/>
              </w:rPr>
            </w:pPr>
            <w:r w:rsidRPr="00962C27">
              <w:rPr>
                <w:rFonts w:ascii="Arial Narrow" w:eastAsia="Adobe Garamond Pro Bold" w:hAnsi="Arial Narrow" w:cs="Arial"/>
                <w:bCs/>
                <w:spacing w:val="-4"/>
                <w:sz w:val="18"/>
                <w:lang w:val="fr-FR"/>
              </w:rPr>
              <w:t>E</w:t>
            </w:r>
            <w:r w:rsidRPr="00962C27">
              <w:rPr>
                <w:rFonts w:ascii="Arial Narrow" w:eastAsia="Adobe Garamond Pro Bold" w:hAnsi="Arial Narrow" w:cs="Arial"/>
                <w:bCs/>
                <w:spacing w:val="-5"/>
                <w:sz w:val="18"/>
                <w:lang w:val="fr-FR"/>
              </w:rPr>
              <w:t>x</w:t>
            </w:r>
            <w:r w:rsidRPr="00962C27">
              <w:rPr>
                <w:rFonts w:ascii="Arial Narrow" w:eastAsia="Adobe Garamond Pro Bold" w:hAnsi="Arial Narrow" w:cs="Arial"/>
                <w:bCs/>
                <w:spacing w:val="-3"/>
                <w:sz w:val="18"/>
                <w:lang w:val="fr-FR"/>
              </w:rPr>
              <w:t>emple</w:t>
            </w:r>
            <w:r w:rsidRPr="00962C27">
              <w:rPr>
                <w:rFonts w:ascii="Arial Narrow" w:eastAsia="Adobe Garamond Pro Bold" w:hAnsi="Arial Narrow" w:cs="Arial"/>
                <w:bCs/>
                <w:sz w:val="18"/>
                <w:lang w:val="fr-FR"/>
              </w:rPr>
              <w:t>s</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3"/>
                <w:sz w:val="18"/>
                <w:lang w:val="fr-FR"/>
              </w:rPr>
              <w:t>d</w:t>
            </w:r>
            <w:r w:rsidRPr="00962C27">
              <w:rPr>
                <w:rFonts w:ascii="Arial Narrow" w:eastAsia="Adobe Garamond Pro Bold" w:hAnsi="Arial Narrow" w:cs="Arial"/>
                <w:bCs/>
                <w:sz w:val="18"/>
                <w:lang w:val="fr-FR"/>
              </w:rPr>
              <w:t>e</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3"/>
                <w:sz w:val="18"/>
                <w:lang w:val="fr-FR"/>
              </w:rPr>
              <w:t>situ</w:t>
            </w:r>
            <w:r w:rsidRPr="00962C27">
              <w:rPr>
                <w:rFonts w:ascii="Arial Narrow" w:eastAsia="Adobe Garamond Pro Bold" w:hAnsi="Arial Narrow" w:cs="Arial"/>
                <w:bCs/>
                <w:spacing w:val="-2"/>
                <w:sz w:val="18"/>
                <w:lang w:val="fr-FR"/>
              </w:rPr>
              <w:t>a</w:t>
            </w:r>
            <w:r w:rsidRPr="00962C27">
              <w:rPr>
                <w:rFonts w:ascii="Arial Narrow" w:eastAsia="Adobe Garamond Pro Bold" w:hAnsi="Arial Narrow" w:cs="Arial"/>
                <w:bCs/>
                <w:spacing w:val="-3"/>
                <w:sz w:val="18"/>
                <w:lang w:val="fr-FR"/>
              </w:rPr>
              <w:t>tions</w:t>
            </w:r>
            <w:r w:rsidRPr="00962C27">
              <w:rPr>
                <w:rFonts w:ascii="Arial Narrow" w:eastAsia="Adobe Garamond Pro Bold" w:hAnsi="Arial Narrow" w:cs="Arial"/>
                <w:bCs/>
                <w:sz w:val="18"/>
                <w:lang w:val="fr-FR"/>
              </w:rPr>
              <w:t>,</w:t>
            </w:r>
            <w:r w:rsidRPr="00962C27">
              <w:rPr>
                <w:rFonts w:ascii="Arial Narrow" w:eastAsia="Adobe Garamond Pro Bold" w:hAnsi="Arial Narrow" w:cs="Arial"/>
                <w:bCs/>
                <w:spacing w:val="-5"/>
                <w:sz w:val="18"/>
                <w:lang w:val="fr-FR"/>
              </w:rPr>
              <w:t xml:space="preserve"> d</w:t>
            </w:r>
            <w:r w:rsidRPr="00962C27">
              <w:rPr>
                <w:rFonts w:ascii="Arial Narrow" w:eastAsia="Adobe Garamond Pro Bold" w:hAnsi="Arial Narrow" w:cs="Arial"/>
                <w:bCs/>
                <w:spacing w:val="-3"/>
                <w:sz w:val="18"/>
                <w:lang w:val="fr-FR"/>
              </w:rPr>
              <w:t>’activité</w:t>
            </w:r>
            <w:r w:rsidRPr="00962C27">
              <w:rPr>
                <w:rFonts w:ascii="Arial Narrow" w:eastAsia="Adobe Garamond Pro Bold" w:hAnsi="Arial Narrow" w:cs="Arial"/>
                <w:bCs/>
                <w:sz w:val="18"/>
                <w:lang w:val="fr-FR"/>
              </w:rPr>
              <w:t xml:space="preserve">s </w:t>
            </w:r>
            <w:r w:rsidRPr="00962C27">
              <w:rPr>
                <w:rFonts w:ascii="Arial Narrow" w:eastAsia="Adobe Garamond Pro Bold" w:hAnsi="Arial Narrow" w:cs="Arial"/>
                <w:bCs/>
                <w:spacing w:val="-3"/>
                <w:sz w:val="18"/>
                <w:lang w:val="fr-FR"/>
              </w:rPr>
              <w:t>e</w:t>
            </w:r>
            <w:r w:rsidRPr="00962C27">
              <w:rPr>
                <w:rFonts w:ascii="Arial Narrow" w:eastAsia="Adobe Garamond Pro Bold" w:hAnsi="Arial Narrow" w:cs="Arial"/>
                <w:bCs/>
                <w:sz w:val="18"/>
                <w:lang w:val="fr-FR"/>
              </w:rPr>
              <w:t>t</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3"/>
                <w:sz w:val="18"/>
                <w:lang w:val="fr-FR"/>
              </w:rPr>
              <w:t>d</w:t>
            </w:r>
            <w:r w:rsidRPr="00962C27">
              <w:rPr>
                <w:rFonts w:ascii="Arial Narrow" w:eastAsia="Adobe Garamond Pro Bold" w:hAnsi="Arial Narrow" w:cs="Arial"/>
                <w:bCs/>
                <w:sz w:val="18"/>
                <w:lang w:val="fr-FR"/>
              </w:rPr>
              <w:t>e</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7"/>
                <w:sz w:val="18"/>
                <w:lang w:val="fr-FR"/>
              </w:rPr>
              <w:t>r</w:t>
            </w:r>
            <w:r w:rsidRPr="00962C27">
              <w:rPr>
                <w:rFonts w:ascii="Arial Narrow" w:eastAsia="Adobe Garamond Pro Bold" w:hAnsi="Arial Narrow" w:cs="Arial"/>
                <w:bCs/>
                <w:spacing w:val="-3"/>
                <w:sz w:val="18"/>
                <w:lang w:val="fr-FR"/>
              </w:rPr>
              <w:t>essou</w:t>
            </w:r>
            <w:r w:rsidRPr="00962C27">
              <w:rPr>
                <w:rFonts w:ascii="Arial Narrow" w:eastAsia="Adobe Garamond Pro Bold" w:hAnsi="Arial Narrow" w:cs="Arial"/>
                <w:bCs/>
                <w:spacing w:val="-5"/>
                <w:sz w:val="18"/>
                <w:lang w:val="fr-FR"/>
              </w:rPr>
              <w:t>r</w:t>
            </w:r>
            <w:r w:rsidRPr="00962C27">
              <w:rPr>
                <w:rFonts w:ascii="Arial Narrow" w:eastAsia="Adobe Garamond Pro Bold" w:hAnsi="Arial Narrow" w:cs="Arial"/>
                <w:bCs/>
                <w:spacing w:val="-3"/>
                <w:sz w:val="18"/>
                <w:lang w:val="fr-FR"/>
              </w:rPr>
              <w:t>ce</w:t>
            </w:r>
            <w:r w:rsidRPr="00962C27">
              <w:rPr>
                <w:rFonts w:ascii="Arial Narrow" w:eastAsia="Adobe Garamond Pro Bold" w:hAnsi="Arial Narrow" w:cs="Arial"/>
                <w:bCs/>
                <w:sz w:val="18"/>
                <w:lang w:val="fr-FR"/>
              </w:rPr>
              <w:t>s</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2"/>
                <w:sz w:val="18"/>
                <w:lang w:val="fr-FR"/>
              </w:rPr>
              <w:t>p</w:t>
            </w:r>
            <w:r w:rsidRPr="00962C27">
              <w:rPr>
                <w:rFonts w:ascii="Arial Narrow" w:eastAsia="Adobe Garamond Pro Bold" w:hAnsi="Arial Narrow" w:cs="Arial"/>
                <w:bCs/>
                <w:spacing w:val="-3"/>
                <w:sz w:val="18"/>
                <w:lang w:val="fr-FR"/>
              </w:rPr>
              <w:t>ou</w:t>
            </w:r>
            <w:r w:rsidRPr="00962C27">
              <w:rPr>
                <w:rFonts w:ascii="Arial Narrow" w:eastAsia="Adobe Garamond Pro Bold" w:hAnsi="Arial Narrow" w:cs="Arial"/>
                <w:bCs/>
                <w:sz w:val="18"/>
                <w:lang w:val="fr-FR"/>
              </w:rPr>
              <w:t>r</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4"/>
                <w:sz w:val="18"/>
                <w:lang w:val="fr-FR"/>
              </w:rPr>
              <w:t>l</w:t>
            </w:r>
            <w:r w:rsidRPr="00962C27">
              <w:rPr>
                <w:rFonts w:ascii="Arial Narrow" w:eastAsia="Adobe Garamond Pro Bold" w:hAnsi="Arial Narrow" w:cs="Arial"/>
                <w:bCs/>
                <w:spacing w:val="-3"/>
                <w:sz w:val="18"/>
                <w:lang w:val="fr-FR"/>
              </w:rPr>
              <w:t>’élè</w:t>
            </w:r>
            <w:r w:rsidRPr="00962C27">
              <w:rPr>
                <w:rFonts w:ascii="Arial Narrow" w:eastAsia="Adobe Garamond Pro Bold" w:hAnsi="Arial Narrow" w:cs="Arial"/>
                <w:bCs/>
                <w:spacing w:val="-9"/>
                <w:sz w:val="18"/>
                <w:lang w:val="fr-FR"/>
              </w:rPr>
              <w:t>v</w:t>
            </w:r>
            <w:r w:rsidRPr="00962C27">
              <w:rPr>
                <w:rFonts w:ascii="Arial Narrow" w:eastAsia="Adobe Garamond Pro Bold" w:hAnsi="Arial Narrow" w:cs="Arial"/>
                <w:bCs/>
                <w:sz w:val="18"/>
                <w:lang w:val="fr-FR"/>
              </w:rPr>
              <w:t>e</w:t>
            </w:r>
          </w:p>
        </w:tc>
        <w:tc>
          <w:tcPr>
            <w:tcW w:w="2564" w:type="dxa"/>
          </w:tcPr>
          <w:p w14:paraId="7E4A0495" w14:textId="77777777" w:rsidR="00366BEC" w:rsidRPr="00962C27" w:rsidRDefault="00366BEC" w:rsidP="00EC49A2">
            <w:pPr>
              <w:pStyle w:val="Corpsdetexte"/>
              <w:ind w:left="3" w:right="77"/>
              <w:jc w:val="center"/>
              <w:rPr>
                <w:rFonts w:ascii="Arial Narrow" w:hAnsi="Arial Narrow" w:cs="Arial"/>
                <w:spacing w:val="-3"/>
                <w:sz w:val="18"/>
                <w:lang w:val="fr-FR"/>
              </w:rPr>
            </w:pPr>
            <w:r w:rsidRPr="00962C27">
              <w:rPr>
                <w:rFonts w:ascii="Arial Narrow" w:hAnsi="Arial Narrow" w:cs="Arial"/>
                <w:sz w:val="18"/>
                <w:lang w:val="fr-FR"/>
              </w:rPr>
              <w:t>Connaissance et compétence associée</w:t>
            </w:r>
          </w:p>
        </w:tc>
        <w:tc>
          <w:tcPr>
            <w:tcW w:w="2565" w:type="dxa"/>
          </w:tcPr>
          <w:p w14:paraId="789ECBC6" w14:textId="77777777" w:rsidR="00366BEC" w:rsidRPr="00962C27" w:rsidRDefault="00366BEC" w:rsidP="00EC49A2">
            <w:pPr>
              <w:pStyle w:val="Corpsdetexte"/>
              <w:ind w:left="-9"/>
              <w:jc w:val="center"/>
              <w:rPr>
                <w:rFonts w:ascii="Arial Narrow" w:hAnsi="Arial Narrow" w:cs="Arial"/>
                <w:spacing w:val="-3"/>
                <w:sz w:val="18"/>
                <w:lang w:val="fr-FR"/>
              </w:rPr>
            </w:pPr>
            <w:r w:rsidRPr="00962C27">
              <w:rPr>
                <w:rFonts w:ascii="Arial Narrow" w:eastAsia="Adobe Garamond Pro Bold" w:hAnsi="Arial Narrow" w:cs="Arial"/>
                <w:bCs/>
                <w:spacing w:val="-4"/>
                <w:sz w:val="18"/>
                <w:lang w:val="fr-FR"/>
              </w:rPr>
              <w:t>E</w:t>
            </w:r>
            <w:r w:rsidRPr="00962C27">
              <w:rPr>
                <w:rFonts w:ascii="Arial Narrow" w:eastAsia="Adobe Garamond Pro Bold" w:hAnsi="Arial Narrow" w:cs="Arial"/>
                <w:bCs/>
                <w:spacing w:val="-5"/>
                <w:sz w:val="18"/>
                <w:lang w:val="fr-FR"/>
              </w:rPr>
              <w:t>x</w:t>
            </w:r>
            <w:r w:rsidRPr="00962C27">
              <w:rPr>
                <w:rFonts w:ascii="Arial Narrow" w:eastAsia="Adobe Garamond Pro Bold" w:hAnsi="Arial Narrow" w:cs="Arial"/>
                <w:bCs/>
                <w:spacing w:val="-3"/>
                <w:sz w:val="18"/>
                <w:lang w:val="fr-FR"/>
              </w:rPr>
              <w:t>emple</w:t>
            </w:r>
            <w:r w:rsidRPr="00962C27">
              <w:rPr>
                <w:rFonts w:ascii="Arial Narrow" w:eastAsia="Adobe Garamond Pro Bold" w:hAnsi="Arial Narrow" w:cs="Arial"/>
                <w:bCs/>
                <w:sz w:val="18"/>
                <w:lang w:val="fr-FR"/>
              </w:rPr>
              <w:t>s</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3"/>
                <w:sz w:val="18"/>
                <w:lang w:val="fr-FR"/>
              </w:rPr>
              <w:t>d</w:t>
            </w:r>
            <w:r w:rsidRPr="00962C27">
              <w:rPr>
                <w:rFonts w:ascii="Arial Narrow" w:eastAsia="Adobe Garamond Pro Bold" w:hAnsi="Arial Narrow" w:cs="Arial"/>
                <w:bCs/>
                <w:sz w:val="18"/>
                <w:lang w:val="fr-FR"/>
              </w:rPr>
              <w:t>e</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3"/>
                <w:sz w:val="18"/>
                <w:lang w:val="fr-FR"/>
              </w:rPr>
              <w:t>situ</w:t>
            </w:r>
            <w:r w:rsidRPr="00962C27">
              <w:rPr>
                <w:rFonts w:ascii="Arial Narrow" w:eastAsia="Adobe Garamond Pro Bold" w:hAnsi="Arial Narrow" w:cs="Arial"/>
                <w:bCs/>
                <w:spacing w:val="-2"/>
                <w:sz w:val="18"/>
                <w:lang w:val="fr-FR"/>
              </w:rPr>
              <w:t>a</w:t>
            </w:r>
            <w:r w:rsidRPr="00962C27">
              <w:rPr>
                <w:rFonts w:ascii="Arial Narrow" w:eastAsia="Adobe Garamond Pro Bold" w:hAnsi="Arial Narrow" w:cs="Arial"/>
                <w:bCs/>
                <w:spacing w:val="-3"/>
                <w:sz w:val="18"/>
                <w:lang w:val="fr-FR"/>
              </w:rPr>
              <w:t>tions</w:t>
            </w:r>
            <w:r w:rsidRPr="00962C27">
              <w:rPr>
                <w:rFonts w:ascii="Arial Narrow" w:eastAsia="Adobe Garamond Pro Bold" w:hAnsi="Arial Narrow" w:cs="Arial"/>
                <w:bCs/>
                <w:sz w:val="18"/>
                <w:lang w:val="fr-FR"/>
              </w:rPr>
              <w:t>,</w:t>
            </w:r>
            <w:r w:rsidRPr="00962C27">
              <w:rPr>
                <w:rFonts w:ascii="Arial Narrow" w:eastAsia="Adobe Garamond Pro Bold" w:hAnsi="Arial Narrow" w:cs="Arial"/>
                <w:bCs/>
                <w:spacing w:val="-5"/>
                <w:sz w:val="18"/>
                <w:lang w:val="fr-FR"/>
              </w:rPr>
              <w:t xml:space="preserve"> d</w:t>
            </w:r>
            <w:r w:rsidRPr="00962C27">
              <w:rPr>
                <w:rFonts w:ascii="Arial Narrow" w:eastAsia="Adobe Garamond Pro Bold" w:hAnsi="Arial Narrow" w:cs="Arial"/>
                <w:bCs/>
                <w:spacing w:val="-3"/>
                <w:sz w:val="18"/>
                <w:lang w:val="fr-FR"/>
              </w:rPr>
              <w:t>’activité</w:t>
            </w:r>
            <w:r w:rsidRPr="00962C27">
              <w:rPr>
                <w:rFonts w:ascii="Arial Narrow" w:eastAsia="Adobe Garamond Pro Bold" w:hAnsi="Arial Narrow" w:cs="Arial"/>
                <w:bCs/>
                <w:sz w:val="18"/>
                <w:lang w:val="fr-FR"/>
              </w:rPr>
              <w:t xml:space="preserve">s </w:t>
            </w:r>
            <w:r w:rsidRPr="00962C27">
              <w:rPr>
                <w:rFonts w:ascii="Arial Narrow" w:eastAsia="Adobe Garamond Pro Bold" w:hAnsi="Arial Narrow" w:cs="Arial"/>
                <w:bCs/>
                <w:spacing w:val="-3"/>
                <w:sz w:val="18"/>
                <w:lang w:val="fr-FR"/>
              </w:rPr>
              <w:t>e</w:t>
            </w:r>
            <w:r w:rsidRPr="00962C27">
              <w:rPr>
                <w:rFonts w:ascii="Arial Narrow" w:eastAsia="Adobe Garamond Pro Bold" w:hAnsi="Arial Narrow" w:cs="Arial"/>
                <w:bCs/>
                <w:sz w:val="18"/>
                <w:lang w:val="fr-FR"/>
              </w:rPr>
              <w:t>t</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3"/>
                <w:sz w:val="18"/>
                <w:lang w:val="fr-FR"/>
              </w:rPr>
              <w:t>d</w:t>
            </w:r>
            <w:r w:rsidRPr="00962C27">
              <w:rPr>
                <w:rFonts w:ascii="Arial Narrow" w:eastAsia="Adobe Garamond Pro Bold" w:hAnsi="Arial Narrow" w:cs="Arial"/>
                <w:bCs/>
                <w:sz w:val="18"/>
                <w:lang w:val="fr-FR"/>
              </w:rPr>
              <w:t>e</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7"/>
                <w:sz w:val="18"/>
                <w:lang w:val="fr-FR"/>
              </w:rPr>
              <w:t>r</w:t>
            </w:r>
            <w:r w:rsidRPr="00962C27">
              <w:rPr>
                <w:rFonts w:ascii="Arial Narrow" w:eastAsia="Adobe Garamond Pro Bold" w:hAnsi="Arial Narrow" w:cs="Arial"/>
                <w:bCs/>
                <w:spacing w:val="-3"/>
                <w:sz w:val="18"/>
                <w:lang w:val="fr-FR"/>
              </w:rPr>
              <w:t>essou</w:t>
            </w:r>
            <w:r w:rsidRPr="00962C27">
              <w:rPr>
                <w:rFonts w:ascii="Arial Narrow" w:eastAsia="Adobe Garamond Pro Bold" w:hAnsi="Arial Narrow" w:cs="Arial"/>
                <w:bCs/>
                <w:spacing w:val="-5"/>
                <w:sz w:val="18"/>
                <w:lang w:val="fr-FR"/>
              </w:rPr>
              <w:t>r</w:t>
            </w:r>
            <w:r w:rsidRPr="00962C27">
              <w:rPr>
                <w:rFonts w:ascii="Arial Narrow" w:eastAsia="Adobe Garamond Pro Bold" w:hAnsi="Arial Narrow" w:cs="Arial"/>
                <w:bCs/>
                <w:spacing w:val="-3"/>
                <w:sz w:val="18"/>
                <w:lang w:val="fr-FR"/>
              </w:rPr>
              <w:t>ce</w:t>
            </w:r>
            <w:r w:rsidRPr="00962C27">
              <w:rPr>
                <w:rFonts w:ascii="Arial Narrow" w:eastAsia="Adobe Garamond Pro Bold" w:hAnsi="Arial Narrow" w:cs="Arial"/>
                <w:bCs/>
                <w:sz w:val="18"/>
                <w:lang w:val="fr-FR"/>
              </w:rPr>
              <w:t>s</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2"/>
                <w:sz w:val="18"/>
                <w:lang w:val="fr-FR"/>
              </w:rPr>
              <w:t>p</w:t>
            </w:r>
            <w:r w:rsidRPr="00962C27">
              <w:rPr>
                <w:rFonts w:ascii="Arial Narrow" w:eastAsia="Adobe Garamond Pro Bold" w:hAnsi="Arial Narrow" w:cs="Arial"/>
                <w:bCs/>
                <w:spacing w:val="-3"/>
                <w:sz w:val="18"/>
                <w:lang w:val="fr-FR"/>
              </w:rPr>
              <w:t>ou</w:t>
            </w:r>
            <w:r w:rsidRPr="00962C27">
              <w:rPr>
                <w:rFonts w:ascii="Arial Narrow" w:eastAsia="Adobe Garamond Pro Bold" w:hAnsi="Arial Narrow" w:cs="Arial"/>
                <w:bCs/>
                <w:sz w:val="18"/>
                <w:lang w:val="fr-FR"/>
              </w:rPr>
              <w:t>r</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4"/>
                <w:sz w:val="18"/>
                <w:lang w:val="fr-FR"/>
              </w:rPr>
              <w:t>l</w:t>
            </w:r>
            <w:r w:rsidRPr="00962C27">
              <w:rPr>
                <w:rFonts w:ascii="Arial Narrow" w:eastAsia="Adobe Garamond Pro Bold" w:hAnsi="Arial Narrow" w:cs="Arial"/>
                <w:bCs/>
                <w:spacing w:val="-3"/>
                <w:sz w:val="18"/>
                <w:lang w:val="fr-FR"/>
              </w:rPr>
              <w:t>’élè</w:t>
            </w:r>
            <w:r w:rsidRPr="00962C27">
              <w:rPr>
                <w:rFonts w:ascii="Arial Narrow" w:eastAsia="Adobe Garamond Pro Bold" w:hAnsi="Arial Narrow" w:cs="Arial"/>
                <w:bCs/>
                <w:spacing w:val="-9"/>
                <w:sz w:val="18"/>
                <w:lang w:val="fr-FR"/>
              </w:rPr>
              <w:t>v</w:t>
            </w:r>
            <w:r w:rsidRPr="00962C27">
              <w:rPr>
                <w:rFonts w:ascii="Arial Narrow" w:eastAsia="Adobe Garamond Pro Bold" w:hAnsi="Arial Narrow" w:cs="Arial"/>
                <w:bCs/>
                <w:sz w:val="18"/>
                <w:lang w:val="fr-FR"/>
              </w:rPr>
              <w:t>e</w:t>
            </w:r>
          </w:p>
        </w:tc>
        <w:tc>
          <w:tcPr>
            <w:tcW w:w="2565" w:type="dxa"/>
          </w:tcPr>
          <w:p w14:paraId="7EFC70AC" w14:textId="77777777" w:rsidR="00366BEC" w:rsidRPr="00962C27" w:rsidRDefault="00366BEC" w:rsidP="00EC49A2">
            <w:pPr>
              <w:jc w:val="center"/>
              <w:rPr>
                <w:rFonts w:ascii="Arial Narrow" w:hAnsi="Arial Narrow" w:cs="Arial"/>
                <w:sz w:val="18"/>
                <w:lang w:val="fr-FR"/>
              </w:rPr>
            </w:pPr>
            <w:r w:rsidRPr="00962C27">
              <w:rPr>
                <w:rFonts w:ascii="Arial Narrow" w:hAnsi="Arial Narrow" w:cs="Arial"/>
                <w:sz w:val="18"/>
                <w:lang w:val="fr-FR"/>
              </w:rPr>
              <w:t>Connaissance et compétence associée</w:t>
            </w:r>
          </w:p>
        </w:tc>
        <w:tc>
          <w:tcPr>
            <w:tcW w:w="2565" w:type="dxa"/>
          </w:tcPr>
          <w:p w14:paraId="357B7F87" w14:textId="77777777" w:rsidR="00366BEC" w:rsidRPr="00962C27" w:rsidRDefault="00366BEC" w:rsidP="00EC49A2">
            <w:pPr>
              <w:jc w:val="center"/>
              <w:rPr>
                <w:rFonts w:ascii="Arial Narrow" w:hAnsi="Arial Narrow" w:cs="Arial"/>
                <w:sz w:val="18"/>
                <w:lang w:val="fr-FR"/>
              </w:rPr>
            </w:pPr>
            <w:r w:rsidRPr="00962C27">
              <w:rPr>
                <w:rFonts w:ascii="Arial Narrow" w:eastAsia="Adobe Garamond Pro Bold" w:hAnsi="Arial Narrow" w:cs="Arial"/>
                <w:bCs/>
                <w:spacing w:val="-4"/>
                <w:sz w:val="18"/>
                <w:lang w:val="fr-FR"/>
              </w:rPr>
              <w:t>E</w:t>
            </w:r>
            <w:r w:rsidRPr="00962C27">
              <w:rPr>
                <w:rFonts w:ascii="Arial Narrow" w:eastAsia="Adobe Garamond Pro Bold" w:hAnsi="Arial Narrow" w:cs="Arial"/>
                <w:bCs/>
                <w:spacing w:val="-5"/>
                <w:sz w:val="18"/>
                <w:lang w:val="fr-FR"/>
              </w:rPr>
              <w:t>x</w:t>
            </w:r>
            <w:r w:rsidRPr="00962C27">
              <w:rPr>
                <w:rFonts w:ascii="Arial Narrow" w:eastAsia="Adobe Garamond Pro Bold" w:hAnsi="Arial Narrow" w:cs="Arial"/>
                <w:bCs/>
                <w:spacing w:val="-3"/>
                <w:sz w:val="18"/>
                <w:lang w:val="fr-FR"/>
              </w:rPr>
              <w:t>emple</w:t>
            </w:r>
            <w:r w:rsidRPr="00962C27">
              <w:rPr>
                <w:rFonts w:ascii="Arial Narrow" w:eastAsia="Adobe Garamond Pro Bold" w:hAnsi="Arial Narrow" w:cs="Arial"/>
                <w:bCs/>
                <w:sz w:val="18"/>
                <w:lang w:val="fr-FR"/>
              </w:rPr>
              <w:t>s</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3"/>
                <w:sz w:val="18"/>
                <w:lang w:val="fr-FR"/>
              </w:rPr>
              <w:t>d</w:t>
            </w:r>
            <w:r w:rsidRPr="00962C27">
              <w:rPr>
                <w:rFonts w:ascii="Arial Narrow" w:eastAsia="Adobe Garamond Pro Bold" w:hAnsi="Arial Narrow" w:cs="Arial"/>
                <w:bCs/>
                <w:sz w:val="18"/>
                <w:lang w:val="fr-FR"/>
              </w:rPr>
              <w:t>e</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3"/>
                <w:sz w:val="18"/>
                <w:lang w:val="fr-FR"/>
              </w:rPr>
              <w:t>situ</w:t>
            </w:r>
            <w:r w:rsidRPr="00962C27">
              <w:rPr>
                <w:rFonts w:ascii="Arial Narrow" w:eastAsia="Adobe Garamond Pro Bold" w:hAnsi="Arial Narrow" w:cs="Arial"/>
                <w:bCs/>
                <w:spacing w:val="-2"/>
                <w:sz w:val="18"/>
                <w:lang w:val="fr-FR"/>
              </w:rPr>
              <w:t>a</w:t>
            </w:r>
            <w:r w:rsidRPr="00962C27">
              <w:rPr>
                <w:rFonts w:ascii="Arial Narrow" w:eastAsia="Adobe Garamond Pro Bold" w:hAnsi="Arial Narrow" w:cs="Arial"/>
                <w:bCs/>
                <w:spacing w:val="-3"/>
                <w:sz w:val="18"/>
                <w:lang w:val="fr-FR"/>
              </w:rPr>
              <w:t>tions</w:t>
            </w:r>
            <w:r w:rsidRPr="00962C27">
              <w:rPr>
                <w:rFonts w:ascii="Arial Narrow" w:eastAsia="Adobe Garamond Pro Bold" w:hAnsi="Arial Narrow" w:cs="Arial"/>
                <w:bCs/>
                <w:sz w:val="18"/>
                <w:lang w:val="fr-FR"/>
              </w:rPr>
              <w:t>,</w:t>
            </w:r>
            <w:r w:rsidRPr="00962C27">
              <w:rPr>
                <w:rFonts w:ascii="Arial Narrow" w:eastAsia="Adobe Garamond Pro Bold" w:hAnsi="Arial Narrow" w:cs="Arial"/>
                <w:bCs/>
                <w:spacing w:val="-5"/>
                <w:sz w:val="18"/>
                <w:lang w:val="fr-FR"/>
              </w:rPr>
              <w:t xml:space="preserve"> d</w:t>
            </w:r>
            <w:r w:rsidRPr="00962C27">
              <w:rPr>
                <w:rFonts w:ascii="Arial Narrow" w:eastAsia="Adobe Garamond Pro Bold" w:hAnsi="Arial Narrow" w:cs="Arial"/>
                <w:bCs/>
                <w:spacing w:val="-3"/>
                <w:sz w:val="18"/>
                <w:lang w:val="fr-FR"/>
              </w:rPr>
              <w:t>’activité</w:t>
            </w:r>
            <w:r w:rsidRPr="00962C27">
              <w:rPr>
                <w:rFonts w:ascii="Arial Narrow" w:eastAsia="Adobe Garamond Pro Bold" w:hAnsi="Arial Narrow" w:cs="Arial"/>
                <w:bCs/>
                <w:sz w:val="18"/>
                <w:lang w:val="fr-FR"/>
              </w:rPr>
              <w:t xml:space="preserve">s </w:t>
            </w:r>
            <w:r w:rsidRPr="00962C27">
              <w:rPr>
                <w:rFonts w:ascii="Arial Narrow" w:eastAsia="Adobe Garamond Pro Bold" w:hAnsi="Arial Narrow" w:cs="Arial"/>
                <w:bCs/>
                <w:spacing w:val="-3"/>
                <w:sz w:val="18"/>
                <w:lang w:val="fr-FR"/>
              </w:rPr>
              <w:t>e</w:t>
            </w:r>
            <w:r w:rsidRPr="00962C27">
              <w:rPr>
                <w:rFonts w:ascii="Arial Narrow" w:eastAsia="Adobe Garamond Pro Bold" w:hAnsi="Arial Narrow" w:cs="Arial"/>
                <w:bCs/>
                <w:sz w:val="18"/>
                <w:lang w:val="fr-FR"/>
              </w:rPr>
              <w:t>t</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3"/>
                <w:sz w:val="18"/>
                <w:lang w:val="fr-FR"/>
              </w:rPr>
              <w:t>d</w:t>
            </w:r>
            <w:r w:rsidRPr="00962C27">
              <w:rPr>
                <w:rFonts w:ascii="Arial Narrow" w:eastAsia="Adobe Garamond Pro Bold" w:hAnsi="Arial Narrow" w:cs="Arial"/>
                <w:bCs/>
                <w:sz w:val="18"/>
                <w:lang w:val="fr-FR"/>
              </w:rPr>
              <w:t>e</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7"/>
                <w:sz w:val="18"/>
                <w:lang w:val="fr-FR"/>
              </w:rPr>
              <w:t>r</w:t>
            </w:r>
            <w:r w:rsidRPr="00962C27">
              <w:rPr>
                <w:rFonts w:ascii="Arial Narrow" w:eastAsia="Adobe Garamond Pro Bold" w:hAnsi="Arial Narrow" w:cs="Arial"/>
                <w:bCs/>
                <w:spacing w:val="-3"/>
                <w:sz w:val="18"/>
                <w:lang w:val="fr-FR"/>
              </w:rPr>
              <w:t>essou</w:t>
            </w:r>
            <w:r w:rsidRPr="00962C27">
              <w:rPr>
                <w:rFonts w:ascii="Arial Narrow" w:eastAsia="Adobe Garamond Pro Bold" w:hAnsi="Arial Narrow" w:cs="Arial"/>
                <w:bCs/>
                <w:spacing w:val="-5"/>
                <w:sz w:val="18"/>
                <w:lang w:val="fr-FR"/>
              </w:rPr>
              <w:t>r</w:t>
            </w:r>
            <w:r w:rsidRPr="00962C27">
              <w:rPr>
                <w:rFonts w:ascii="Arial Narrow" w:eastAsia="Adobe Garamond Pro Bold" w:hAnsi="Arial Narrow" w:cs="Arial"/>
                <w:bCs/>
                <w:spacing w:val="-3"/>
                <w:sz w:val="18"/>
                <w:lang w:val="fr-FR"/>
              </w:rPr>
              <w:t>ce</w:t>
            </w:r>
            <w:r w:rsidRPr="00962C27">
              <w:rPr>
                <w:rFonts w:ascii="Arial Narrow" w:eastAsia="Adobe Garamond Pro Bold" w:hAnsi="Arial Narrow" w:cs="Arial"/>
                <w:bCs/>
                <w:sz w:val="18"/>
                <w:lang w:val="fr-FR"/>
              </w:rPr>
              <w:t>s</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2"/>
                <w:sz w:val="18"/>
                <w:lang w:val="fr-FR"/>
              </w:rPr>
              <w:t>p</w:t>
            </w:r>
            <w:r w:rsidRPr="00962C27">
              <w:rPr>
                <w:rFonts w:ascii="Arial Narrow" w:eastAsia="Adobe Garamond Pro Bold" w:hAnsi="Arial Narrow" w:cs="Arial"/>
                <w:bCs/>
                <w:spacing w:val="-3"/>
                <w:sz w:val="18"/>
                <w:lang w:val="fr-FR"/>
              </w:rPr>
              <w:t>ou</w:t>
            </w:r>
            <w:r w:rsidRPr="00962C27">
              <w:rPr>
                <w:rFonts w:ascii="Arial Narrow" w:eastAsia="Adobe Garamond Pro Bold" w:hAnsi="Arial Narrow" w:cs="Arial"/>
                <w:bCs/>
                <w:sz w:val="18"/>
                <w:lang w:val="fr-FR"/>
              </w:rPr>
              <w:t>r</w:t>
            </w:r>
            <w:r w:rsidRPr="00962C27">
              <w:rPr>
                <w:rFonts w:ascii="Arial Narrow" w:eastAsia="Adobe Garamond Pro Bold" w:hAnsi="Arial Narrow" w:cs="Arial"/>
                <w:bCs/>
                <w:spacing w:val="-5"/>
                <w:sz w:val="18"/>
                <w:lang w:val="fr-FR"/>
              </w:rPr>
              <w:t xml:space="preserve"> </w:t>
            </w:r>
            <w:r w:rsidRPr="00962C27">
              <w:rPr>
                <w:rFonts w:ascii="Arial Narrow" w:eastAsia="Adobe Garamond Pro Bold" w:hAnsi="Arial Narrow" w:cs="Arial"/>
                <w:bCs/>
                <w:spacing w:val="-4"/>
                <w:sz w:val="18"/>
                <w:lang w:val="fr-FR"/>
              </w:rPr>
              <w:t>l</w:t>
            </w:r>
            <w:r w:rsidRPr="00962C27">
              <w:rPr>
                <w:rFonts w:ascii="Arial Narrow" w:eastAsia="Adobe Garamond Pro Bold" w:hAnsi="Arial Narrow" w:cs="Arial"/>
                <w:bCs/>
                <w:spacing w:val="-3"/>
                <w:sz w:val="18"/>
                <w:lang w:val="fr-FR"/>
              </w:rPr>
              <w:t>’élè</w:t>
            </w:r>
            <w:r w:rsidRPr="00962C27">
              <w:rPr>
                <w:rFonts w:ascii="Arial Narrow" w:eastAsia="Adobe Garamond Pro Bold" w:hAnsi="Arial Narrow" w:cs="Arial"/>
                <w:bCs/>
                <w:spacing w:val="-9"/>
                <w:sz w:val="18"/>
                <w:lang w:val="fr-FR"/>
              </w:rPr>
              <w:t>v</w:t>
            </w:r>
            <w:r w:rsidRPr="00962C27">
              <w:rPr>
                <w:rFonts w:ascii="Arial Narrow" w:eastAsia="Adobe Garamond Pro Bold" w:hAnsi="Arial Narrow" w:cs="Arial"/>
                <w:bCs/>
                <w:sz w:val="18"/>
                <w:lang w:val="fr-FR"/>
              </w:rPr>
              <w:t>e</w:t>
            </w:r>
          </w:p>
        </w:tc>
      </w:tr>
      <w:tr w:rsidR="0050390F" w:rsidRPr="003D2AE9" w14:paraId="5CD36EDA" w14:textId="77777777" w:rsidTr="00F73004">
        <w:trPr>
          <w:trHeight w:val="302"/>
        </w:trPr>
        <w:tc>
          <w:tcPr>
            <w:tcW w:w="15388" w:type="dxa"/>
            <w:gridSpan w:val="7"/>
            <w:shd w:val="clear" w:color="auto" w:fill="FFD966" w:themeFill="accent4" w:themeFillTint="99"/>
          </w:tcPr>
          <w:p w14:paraId="4C2C5C08" w14:textId="77777777" w:rsidR="0050390F" w:rsidRPr="003D2AE9" w:rsidRDefault="0050390F" w:rsidP="00EC49A2">
            <w:pPr>
              <w:jc w:val="center"/>
              <w:rPr>
                <w:rFonts w:ascii="Arial Narrow" w:eastAsia="Adobe Garamond Pro Bold" w:hAnsi="Arial Narrow" w:cs="Arial"/>
                <w:bCs/>
                <w:spacing w:val="-4"/>
                <w:sz w:val="20"/>
                <w:lang w:val="fr-FR"/>
              </w:rPr>
            </w:pPr>
            <w:r w:rsidRPr="009040D8">
              <w:rPr>
                <w:rFonts w:cs="Calibri"/>
                <w:b/>
                <w:sz w:val="20"/>
                <w:szCs w:val="20"/>
              </w:rPr>
              <w:t>(Se) repérer et (se) déplacer dans l’espace en utilisant ou en élaborant des représentations</w:t>
            </w:r>
          </w:p>
        </w:tc>
      </w:tr>
      <w:tr w:rsidR="00962C27" w:rsidRPr="003D2AE9" w14:paraId="09E70053" w14:textId="77777777" w:rsidTr="009E2ACA">
        <w:trPr>
          <w:trHeight w:val="848"/>
        </w:trPr>
        <w:tc>
          <w:tcPr>
            <w:tcW w:w="2564" w:type="dxa"/>
            <w:gridSpan w:val="2"/>
          </w:tcPr>
          <w:p w14:paraId="36509A21" w14:textId="77777777" w:rsidR="00962C27" w:rsidRPr="00D5641A" w:rsidRDefault="00962C27" w:rsidP="0050390F">
            <w:pPr>
              <w:rPr>
                <w:rFonts w:cs="Calibri"/>
                <w:sz w:val="20"/>
                <w:szCs w:val="20"/>
              </w:rPr>
            </w:pPr>
            <w:r w:rsidRPr="00D5641A">
              <w:rPr>
                <w:rFonts w:cs="Calibri"/>
                <w:sz w:val="20"/>
                <w:szCs w:val="20"/>
              </w:rPr>
              <w:t xml:space="preserve">Se repérer, décrire ou exécuter des déplacements, sur un plan ou sur une carte. </w:t>
            </w:r>
          </w:p>
          <w:p w14:paraId="4D35C445" w14:textId="77777777" w:rsidR="00962C27" w:rsidRPr="00D5641A" w:rsidRDefault="00962C27" w:rsidP="0050390F">
            <w:pPr>
              <w:rPr>
                <w:rFonts w:cs="Calibri"/>
                <w:sz w:val="20"/>
                <w:szCs w:val="20"/>
              </w:rPr>
            </w:pPr>
            <w:r w:rsidRPr="00D5641A">
              <w:rPr>
                <w:rFonts w:cs="Calibri"/>
                <w:sz w:val="20"/>
                <w:szCs w:val="20"/>
              </w:rPr>
              <w:t>Accomplir, décrire, coder des déplacements dans des espaces familiers.</w:t>
            </w:r>
          </w:p>
          <w:p w14:paraId="22B77491" w14:textId="77777777" w:rsidR="00962C27" w:rsidRPr="00D5641A" w:rsidRDefault="00962C27" w:rsidP="0050390F">
            <w:pPr>
              <w:rPr>
                <w:rFonts w:eastAsia="Times New Roman" w:cs="Calibri"/>
                <w:sz w:val="20"/>
                <w:szCs w:val="20"/>
              </w:rPr>
            </w:pPr>
            <w:r w:rsidRPr="00D5641A">
              <w:rPr>
                <w:rFonts w:eastAsia="Times New Roman" w:cs="Calibri"/>
                <w:sz w:val="20"/>
                <w:szCs w:val="20"/>
              </w:rPr>
              <w:t>Programmer les déplacements d’un robot ou ceux d’un personnage sur un écran.</w:t>
            </w:r>
          </w:p>
          <w:p w14:paraId="72FFAEEC" w14:textId="77777777" w:rsidR="00962C27" w:rsidRPr="00D5641A" w:rsidRDefault="00962C27" w:rsidP="0050390F">
            <w:pPr>
              <w:widowControl/>
              <w:numPr>
                <w:ilvl w:val="0"/>
                <w:numId w:val="19"/>
              </w:numPr>
              <w:rPr>
                <w:rFonts w:cs="Calibri"/>
                <w:sz w:val="20"/>
                <w:szCs w:val="20"/>
              </w:rPr>
            </w:pPr>
            <w:r w:rsidRPr="00D5641A">
              <w:rPr>
                <w:rFonts w:cs="Calibri"/>
                <w:sz w:val="20"/>
                <w:szCs w:val="20"/>
              </w:rPr>
              <w:t>Vocabulaire permettant de définir des positions et des déplacements.</w:t>
            </w:r>
          </w:p>
          <w:p w14:paraId="55E6822D" w14:textId="77777777" w:rsidR="00962C27" w:rsidRPr="00D5641A" w:rsidRDefault="00962C27" w:rsidP="0050390F">
            <w:pPr>
              <w:widowControl/>
              <w:numPr>
                <w:ilvl w:val="0"/>
                <w:numId w:val="19"/>
              </w:numPr>
              <w:rPr>
                <w:rFonts w:cs="Calibri"/>
                <w:sz w:val="20"/>
                <w:szCs w:val="20"/>
              </w:rPr>
            </w:pPr>
            <w:r w:rsidRPr="00D5641A">
              <w:rPr>
                <w:rFonts w:cs="Calibri"/>
                <w:sz w:val="20"/>
                <w:szCs w:val="20"/>
              </w:rPr>
              <w:t xml:space="preserve">Divers modes de représentation de l’espace. </w:t>
            </w:r>
          </w:p>
          <w:p w14:paraId="071CEEAA" w14:textId="77777777" w:rsidR="00962C27" w:rsidRPr="00D5641A" w:rsidRDefault="00962C27" w:rsidP="0050390F">
            <w:pPr>
              <w:rPr>
                <w:rFonts w:cs="Calibri"/>
                <w:sz w:val="20"/>
                <w:szCs w:val="20"/>
              </w:rPr>
            </w:pPr>
          </w:p>
          <w:p w14:paraId="7BFC9BF6" w14:textId="77777777" w:rsidR="00962C27" w:rsidRPr="00D5641A" w:rsidRDefault="00962C27" w:rsidP="0050390F">
            <w:pPr>
              <w:rPr>
                <w:rFonts w:cs="Calibri"/>
                <w:sz w:val="20"/>
                <w:szCs w:val="20"/>
              </w:rPr>
            </w:pPr>
          </w:p>
          <w:p w14:paraId="24F83304" w14:textId="77777777" w:rsidR="00962C27" w:rsidRPr="00D5641A" w:rsidRDefault="00962C27" w:rsidP="0050390F">
            <w:pPr>
              <w:rPr>
                <w:rFonts w:cs="Calibri"/>
              </w:rPr>
            </w:pPr>
          </w:p>
        </w:tc>
        <w:tc>
          <w:tcPr>
            <w:tcW w:w="2565" w:type="dxa"/>
          </w:tcPr>
          <w:p w14:paraId="60C9E3AA" w14:textId="77777777" w:rsidR="00962C27" w:rsidRPr="00D5641A" w:rsidRDefault="00962C27" w:rsidP="0050390F">
            <w:pPr>
              <w:rPr>
                <w:rFonts w:cs="Calibri"/>
                <w:sz w:val="20"/>
                <w:szCs w:val="20"/>
              </w:rPr>
            </w:pPr>
            <w:r w:rsidRPr="00D5641A">
              <w:rPr>
                <w:rFonts w:cs="Calibri"/>
                <w:sz w:val="20"/>
                <w:szCs w:val="20"/>
              </w:rPr>
              <w:t>Situations donnant lieu à des repérages dans l’espace ou à la description, au codage ou au décodage de déplacements.</w:t>
            </w:r>
          </w:p>
          <w:p w14:paraId="3C2FC7FA" w14:textId="77777777" w:rsidR="00962C27" w:rsidRPr="00D5641A" w:rsidRDefault="00962C27" w:rsidP="0050390F">
            <w:pPr>
              <w:rPr>
                <w:rFonts w:cs="Calibri"/>
                <w:b/>
                <w:bCs/>
                <w:sz w:val="20"/>
                <w:szCs w:val="20"/>
              </w:rPr>
            </w:pPr>
            <w:r w:rsidRPr="00D5641A">
              <w:rPr>
                <w:rFonts w:cs="Calibri"/>
                <w:sz w:val="20"/>
                <w:szCs w:val="20"/>
              </w:rPr>
              <w:t>Travailler :</w:t>
            </w:r>
          </w:p>
          <w:p w14:paraId="101785C9" w14:textId="77777777" w:rsidR="00962C27" w:rsidRPr="00D5641A" w:rsidRDefault="00962C27" w:rsidP="0050390F">
            <w:pPr>
              <w:rPr>
                <w:rFonts w:cs="Calibri"/>
                <w:sz w:val="20"/>
                <w:szCs w:val="20"/>
              </w:rPr>
            </w:pPr>
            <w:r w:rsidRPr="00D5641A">
              <w:rPr>
                <w:rFonts w:cs="Calibri"/>
                <w:sz w:val="20"/>
                <w:szCs w:val="20"/>
              </w:rPr>
              <w:t>- dans des espaces de travail de tailles différentes (la feuille de papier, la cour de récréation, le quartier, la ville, etc.) ;</w:t>
            </w:r>
          </w:p>
          <w:p w14:paraId="717419D4" w14:textId="77777777" w:rsidR="00962C27" w:rsidRPr="00D5641A" w:rsidRDefault="00962C27" w:rsidP="0050390F">
            <w:pPr>
              <w:rPr>
                <w:rFonts w:cs="Calibri"/>
                <w:bCs/>
                <w:sz w:val="20"/>
                <w:szCs w:val="20"/>
              </w:rPr>
            </w:pPr>
            <w:r w:rsidRPr="00D5641A">
              <w:rPr>
                <w:rFonts w:cs="Calibri"/>
                <w:sz w:val="20"/>
                <w:szCs w:val="20"/>
              </w:rPr>
              <w:t>- à partir de plans schématiques (par exemple, chercher l’itinéraire le plus court ou demandant le moins de correspondances sur un plan de métro ou d’autobus) ;</w:t>
            </w:r>
          </w:p>
          <w:p w14:paraId="0E0FC17F" w14:textId="77777777" w:rsidR="00962C27" w:rsidRPr="00D5641A" w:rsidRDefault="00962C27" w:rsidP="00962C27">
            <w:pPr>
              <w:rPr>
                <w:rFonts w:cs="Calibri"/>
                <w:szCs w:val="20"/>
              </w:rPr>
            </w:pPr>
          </w:p>
        </w:tc>
        <w:tc>
          <w:tcPr>
            <w:tcW w:w="2564" w:type="dxa"/>
          </w:tcPr>
          <w:p w14:paraId="0D7ED2C5" w14:textId="77777777" w:rsidR="00962C27" w:rsidRPr="00D5641A" w:rsidRDefault="00962C27" w:rsidP="00DE3970">
            <w:pPr>
              <w:rPr>
                <w:rFonts w:cs="Calibri"/>
                <w:sz w:val="20"/>
                <w:szCs w:val="20"/>
              </w:rPr>
            </w:pPr>
            <w:r w:rsidRPr="00D5641A">
              <w:rPr>
                <w:rFonts w:cs="Calibri"/>
                <w:sz w:val="20"/>
                <w:szCs w:val="20"/>
              </w:rPr>
              <w:t xml:space="preserve">Se repérer, décrire ou exécuter des déplacements, sur un plan ou sur une carte. </w:t>
            </w:r>
          </w:p>
          <w:p w14:paraId="55689ACB" w14:textId="77777777" w:rsidR="00962C27" w:rsidRPr="00D5641A" w:rsidRDefault="00962C27" w:rsidP="00DE3970">
            <w:pPr>
              <w:rPr>
                <w:rFonts w:cs="Calibri"/>
                <w:sz w:val="20"/>
                <w:szCs w:val="20"/>
              </w:rPr>
            </w:pPr>
            <w:r w:rsidRPr="00D5641A">
              <w:rPr>
                <w:rFonts w:cs="Calibri"/>
                <w:sz w:val="20"/>
                <w:szCs w:val="20"/>
              </w:rPr>
              <w:t>Accomplir, décrire, coder des déplacements dans des espaces familiers.</w:t>
            </w:r>
          </w:p>
          <w:p w14:paraId="290745AC" w14:textId="77777777" w:rsidR="00962C27" w:rsidRPr="00D5641A" w:rsidRDefault="00962C27" w:rsidP="00DE3970">
            <w:pPr>
              <w:rPr>
                <w:rFonts w:eastAsia="Times New Roman" w:cs="Calibri"/>
                <w:sz w:val="20"/>
                <w:szCs w:val="20"/>
              </w:rPr>
            </w:pPr>
            <w:r w:rsidRPr="00D5641A">
              <w:rPr>
                <w:rFonts w:eastAsia="Times New Roman" w:cs="Calibri"/>
                <w:sz w:val="20"/>
                <w:szCs w:val="20"/>
              </w:rPr>
              <w:t>Programmer les déplacements d’un robot ou ceux d’un personnage sur un écran.</w:t>
            </w:r>
          </w:p>
          <w:p w14:paraId="1708AEDB" w14:textId="77777777" w:rsidR="00962C27" w:rsidRPr="00D5641A" w:rsidRDefault="00962C27" w:rsidP="00DE3970">
            <w:pPr>
              <w:widowControl/>
              <w:numPr>
                <w:ilvl w:val="0"/>
                <w:numId w:val="19"/>
              </w:numPr>
              <w:rPr>
                <w:rFonts w:cs="Calibri"/>
                <w:sz w:val="20"/>
                <w:szCs w:val="20"/>
              </w:rPr>
            </w:pPr>
            <w:r w:rsidRPr="00D5641A">
              <w:rPr>
                <w:rFonts w:cs="Calibri"/>
                <w:sz w:val="20"/>
                <w:szCs w:val="20"/>
              </w:rPr>
              <w:t>Vocabulaire permettant de définir des positions et des déplacements.</w:t>
            </w:r>
          </w:p>
          <w:p w14:paraId="4328B318" w14:textId="77777777" w:rsidR="00962C27" w:rsidRPr="00D5641A" w:rsidRDefault="00962C27" w:rsidP="00DE3970">
            <w:pPr>
              <w:widowControl/>
              <w:numPr>
                <w:ilvl w:val="0"/>
                <w:numId w:val="19"/>
              </w:numPr>
              <w:rPr>
                <w:rFonts w:cs="Calibri"/>
                <w:sz w:val="20"/>
                <w:szCs w:val="20"/>
              </w:rPr>
            </w:pPr>
            <w:r w:rsidRPr="00D5641A">
              <w:rPr>
                <w:rFonts w:cs="Calibri"/>
                <w:sz w:val="20"/>
                <w:szCs w:val="20"/>
              </w:rPr>
              <w:t xml:space="preserve">Divers modes de représentation de l’espace. </w:t>
            </w:r>
          </w:p>
          <w:p w14:paraId="0B6B67A7" w14:textId="77777777" w:rsidR="00962C27" w:rsidRPr="00D5641A" w:rsidRDefault="00962C27" w:rsidP="00DE3970">
            <w:pPr>
              <w:rPr>
                <w:rFonts w:cs="Calibri"/>
                <w:sz w:val="20"/>
                <w:szCs w:val="20"/>
              </w:rPr>
            </w:pPr>
          </w:p>
          <w:p w14:paraId="32743388" w14:textId="77777777" w:rsidR="00962C27" w:rsidRPr="00D5641A" w:rsidRDefault="00962C27" w:rsidP="00DE3970">
            <w:pPr>
              <w:rPr>
                <w:rFonts w:cs="Calibri"/>
                <w:sz w:val="20"/>
                <w:szCs w:val="20"/>
              </w:rPr>
            </w:pPr>
          </w:p>
          <w:p w14:paraId="2EE9B549" w14:textId="77777777" w:rsidR="00962C27" w:rsidRPr="00D5641A" w:rsidRDefault="00962C27" w:rsidP="00DE3970">
            <w:pPr>
              <w:rPr>
                <w:rFonts w:cs="Calibri"/>
              </w:rPr>
            </w:pPr>
          </w:p>
        </w:tc>
        <w:tc>
          <w:tcPr>
            <w:tcW w:w="2565" w:type="dxa"/>
          </w:tcPr>
          <w:p w14:paraId="56DC72EE" w14:textId="77777777" w:rsidR="00962C27" w:rsidRPr="00D5641A" w:rsidRDefault="00962C27" w:rsidP="00DE3970">
            <w:pPr>
              <w:rPr>
                <w:rFonts w:cs="Calibri"/>
                <w:sz w:val="20"/>
                <w:szCs w:val="20"/>
              </w:rPr>
            </w:pPr>
            <w:r w:rsidRPr="00D5641A">
              <w:rPr>
                <w:rFonts w:cs="Calibri"/>
                <w:sz w:val="20"/>
                <w:szCs w:val="20"/>
              </w:rPr>
              <w:t>Situations donnant lieu à des repérages dans l’espace ou à la description, au codage ou au décodage de déplacements.</w:t>
            </w:r>
          </w:p>
          <w:p w14:paraId="62320441" w14:textId="77777777" w:rsidR="00962C27" w:rsidRPr="00D5641A" w:rsidRDefault="00962C27" w:rsidP="00DE3970">
            <w:pPr>
              <w:rPr>
                <w:rFonts w:cs="Calibri"/>
                <w:b/>
                <w:bCs/>
                <w:sz w:val="20"/>
                <w:szCs w:val="20"/>
              </w:rPr>
            </w:pPr>
            <w:r w:rsidRPr="00D5641A">
              <w:rPr>
                <w:rFonts w:cs="Calibri"/>
                <w:sz w:val="20"/>
                <w:szCs w:val="20"/>
              </w:rPr>
              <w:t>Travailler :</w:t>
            </w:r>
          </w:p>
          <w:p w14:paraId="33DA0BC1" w14:textId="77777777" w:rsidR="00962C27" w:rsidRPr="00D5641A" w:rsidRDefault="00962C27" w:rsidP="00DE3970">
            <w:pPr>
              <w:rPr>
                <w:rFonts w:cs="Calibri"/>
                <w:sz w:val="20"/>
                <w:szCs w:val="20"/>
              </w:rPr>
            </w:pPr>
            <w:r w:rsidRPr="00D5641A">
              <w:rPr>
                <w:rFonts w:cs="Calibri"/>
                <w:sz w:val="20"/>
                <w:szCs w:val="20"/>
              </w:rPr>
              <w:t>- dans des espaces de travail de tailles différentes (la feuille de papier, la cour de récréation, le quartier, la ville, etc.) ;</w:t>
            </w:r>
          </w:p>
          <w:p w14:paraId="4F01B24B" w14:textId="77777777" w:rsidR="00962C27" w:rsidRPr="00D5641A" w:rsidRDefault="00962C27" w:rsidP="00DE3970">
            <w:pPr>
              <w:rPr>
                <w:rFonts w:cs="Calibri"/>
                <w:bCs/>
                <w:sz w:val="20"/>
                <w:szCs w:val="20"/>
              </w:rPr>
            </w:pPr>
            <w:r w:rsidRPr="00D5641A">
              <w:rPr>
                <w:rFonts w:cs="Calibri"/>
                <w:sz w:val="20"/>
                <w:szCs w:val="20"/>
              </w:rPr>
              <w:t>- à partir de plans schématiques (par exemple, chercher l’itinéraire le plus court ou demandant le moins de correspondances sur un plan de métro ou d’autobus) ;</w:t>
            </w:r>
          </w:p>
          <w:p w14:paraId="0F21D685" w14:textId="77777777" w:rsidR="00962C27" w:rsidRPr="00D5641A" w:rsidRDefault="00962C27" w:rsidP="00962C27">
            <w:pPr>
              <w:rPr>
                <w:rFonts w:cs="Calibri"/>
                <w:szCs w:val="20"/>
              </w:rPr>
            </w:pPr>
          </w:p>
        </w:tc>
        <w:tc>
          <w:tcPr>
            <w:tcW w:w="2565" w:type="dxa"/>
          </w:tcPr>
          <w:p w14:paraId="202F55AE" w14:textId="77777777" w:rsidR="00962C27" w:rsidRPr="00D5641A" w:rsidRDefault="00962C27" w:rsidP="00DE3970">
            <w:pPr>
              <w:rPr>
                <w:rFonts w:cs="Calibri"/>
                <w:sz w:val="20"/>
                <w:szCs w:val="20"/>
              </w:rPr>
            </w:pPr>
            <w:r w:rsidRPr="00D5641A">
              <w:rPr>
                <w:rFonts w:cs="Calibri"/>
                <w:sz w:val="20"/>
                <w:szCs w:val="20"/>
              </w:rPr>
              <w:t xml:space="preserve">Se repérer, décrire ou exécuter des déplacements, sur un plan ou sur une carte. </w:t>
            </w:r>
          </w:p>
          <w:p w14:paraId="52F6B1E0" w14:textId="77777777" w:rsidR="00962C27" w:rsidRPr="00D5641A" w:rsidRDefault="00962C27" w:rsidP="00DE3970">
            <w:pPr>
              <w:rPr>
                <w:rFonts w:cs="Calibri"/>
                <w:sz w:val="20"/>
                <w:szCs w:val="20"/>
              </w:rPr>
            </w:pPr>
            <w:r w:rsidRPr="00D5641A">
              <w:rPr>
                <w:rFonts w:cs="Calibri"/>
                <w:sz w:val="20"/>
                <w:szCs w:val="20"/>
              </w:rPr>
              <w:t>Accomplir, décrire, coder des déplacements dans des espaces familiers.</w:t>
            </w:r>
          </w:p>
          <w:p w14:paraId="5D12CB05" w14:textId="77777777" w:rsidR="00962C27" w:rsidRPr="00D5641A" w:rsidRDefault="00962C27" w:rsidP="00DE3970">
            <w:pPr>
              <w:rPr>
                <w:rFonts w:eastAsia="Times New Roman" w:cs="Calibri"/>
                <w:sz w:val="20"/>
                <w:szCs w:val="20"/>
              </w:rPr>
            </w:pPr>
            <w:r w:rsidRPr="00D5641A">
              <w:rPr>
                <w:rFonts w:eastAsia="Times New Roman" w:cs="Calibri"/>
                <w:sz w:val="20"/>
                <w:szCs w:val="20"/>
              </w:rPr>
              <w:t>Programmer les déplacements d’un robot ou ceux d’un personnage sur un écran.</w:t>
            </w:r>
          </w:p>
          <w:p w14:paraId="35036731" w14:textId="77777777" w:rsidR="00962C27" w:rsidRPr="00D5641A" w:rsidRDefault="00962C27" w:rsidP="00DE3970">
            <w:pPr>
              <w:widowControl/>
              <w:numPr>
                <w:ilvl w:val="0"/>
                <w:numId w:val="19"/>
              </w:numPr>
              <w:rPr>
                <w:rFonts w:cs="Calibri"/>
                <w:sz w:val="20"/>
                <w:szCs w:val="20"/>
              </w:rPr>
            </w:pPr>
            <w:r w:rsidRPr="00D5641A">
              <w:rPr>
                <w:rFonts w:cs="Calibri"/>
                <w:sz w:val="20"/>
                <w:szCs w:val="20"/>
              </w:rPr>
              <w:t>Vocabulaire permettant de définir des positions et des déplacements.</w:t>
            </w:r>
          </w:p>
          <w:p w14:paraId="5E9A9D9D" w14:textId="77777777" w:rsidR="00962C27" w:rsidRPr="00D5641A" w:rsidRDefault="00962C27" w:rsidP="00DE3970">
            <w:pPr>
              <w:widowControl/>
              <w:numPr>
                <w:ilvl w:val="0"/>
                <w:numId w:val="19"/>
              </w:numPr>
              <w:rPr>
                <w:rFonts w:cs="Calibri"/>
                <w:sz w:val="20"/>
                <w:szCs w:val="20"/>
              </w:rPr>
            </w:pPr>
            <w:r w:rsidRPr="00D5641A">
              <w:rPr>
                <w:rFonts w:cs="Calibri"/>
                <w:sz w:val="20"/>
                <w:szCs w:val="20"/>
              </w:rPr>
              <w:t xml:space="preserve">Divers modes de représentation de l’espace. </w:t>
            </w:r>
          </w:p>
          <w:p w14:paraId="6C9D6F91" w14:textId="77777777" w:rsidR="00962C27" w:rsidRPr="00D5641A" w:rsidRDefault="00962C27" w:rsidP="00DE3970">
            <w:pPr>
              <w:rPr>
                <w:rFonts w:cs="Calibri"/>
                <w:sz w:val="20"/>
                <w:szCs w:val="20"/>
              </w:rPr>
            </w:pPr>
          </w:p>
          <w:p w14:paraId="6ECDFE37" w14:textId="77777777" w:rsidR="00962C27" w:rsidRPr="00D5641A" w:rsidRDefault="00962C27" w:rsidP="00DE3970">
            <w:pPr>
              <w:rPr>
                <w:rFonts w:cs="Calibri"/>
                <w:sz w:val="20"/>
                <w:szCs w:val="20"/>
              </w:rPr>
            </w:pPr>
          </w:p>
          <w:p w14:paraId="6F9E7D96" w14:textId="77777777" w:rsidR="00962C27" w:rsidRPr="00D5641A" w:rsidRDefault="00962C27" w:rsidP="00DE3970">
            <w:pPr>
              <w:rPr>
                <w:rFonts w:cs="Calibri"/>
              </w:rPr>
            </w:pPr>
          </w:p>
        </w:tc>
        <w:tc>
          <w:tcPr>
            <w:tcW w:w="2565" w:type="dxa"/>
          </w:tcPr>
          <w:p w14:paraId="2E44DC34" w14:textId="77777777" w:rsidR="00962C27" w:rsidRPr="00D5641A" w:rsidRDefault="00962C27" w:rsidP="00DE3970">
            <w:pPr>
              <w:rPr>
                <w:rFonts w:cs="Calibri"/>
                <w:sz w:val="20"/>
                <w:szCs w:val="20"/>
              </w:rPr>
            </w:pPr>
            <w:r w:rsidRPr="00D5641A">
              <w:rPr>
                <w:rFonts w:cs="Calibri"/>
                <w:sz w:val="20"/>
                <w:szCs w:val="20"/>
              </w:rPr>
              <w:t>Situations donnant lieu à des repérages dans l’espace ou à la description, au codage ou au décodage de déplacements.</w:t>
            </w:r>
          </w:p>
          <w:p w14:paraId="22C08258" w14:textId="77777777" w:rsidR="00962C27" w:rsidRPr="00D5641A" w:rsidRDefault="00962C27" w:rsidP="00DE3970">
            <w:pPr>
              <w:rPr>
                <w:rFonts w:cs="Calibri"/>
                <w:b/>
                <w:bCs/>
                <w:sz w:val="20"/>
                <w:szCs w:val="20"/>
              </w:rPr>
            </w:pPr>
            <w:r w:rsidRPr="00D5641A">
              <w:rPr>
                <w:rFonts w:cs="Calibri"/>
                <w:sz w:val="20"/>
                <w:szCs w:val="20"/>
              </w:rPr>
              <w:t>Travailler :</w:t>
            </w:r>
          </w:p>
          <w:p w14:paraId="4E55406F" w14:textId="77777777" w:rsidR="00962C27" w:rsidRPr="00D5641A" w:rsidRDefault="00962C27" w:rsidP="00DE3970">
            <w:pPr>
              <w:rPr>
                <w:rFonts w:cs="Calibri"/>
                <w:sz w:val="20"/>
                <w:szCs w:val="20"/>
              </w:rPr>
            </w:pPr>
            <w:r w:rsidRPr="00D5641A">
              <w:rPr>
                <w:rFonts w:cs="Calibri"/>
                <w:bCs/>
                <w:sz w:val="20"/>
                <w:szCs w:val="20"/>
              </w:rPr>
              <w:t xml:space="preserve">- avec de nouvelles ressources </w:t>
            </w:r>
            <w:r w:rsidRPr="00D5641A">
              <w:rPr>
                <w:rFonts w:cs="Calibri"/>
                <w:sz w:val="20"/>
                <w:szCs w:val="20"/>
              </w:rPr>
              <w:t>comme les systèmes d’information géographique, des logiciels d’initiation à la programmation…</w:t>
            </w:r>
          </w:p>
          <w:p w14:paraId="3795D3B1" w14:textId="77777777" w:rsidR="00962C27" w:rsidRPr="00D5641A" w:rsidRDefault="00962C27" w:rsidP="00DE3970">
            <w:pPr>
              <w:rPr>
                <w:rFonts w:cs="Calibri"/>
                <w:szCs w:val="20"/>
              </w:rPr>
            </w:pPr>
          </w:p>
        </w:tc>
      </w:tr>
    </w:tbl>
    <w:p w14:paraId="7E042D84" w14:textId="77777777" w:rsidR="00962C27" w:rsidRDefault="00962C27">
      <w:r>
        <w:br w:type="page"/>
      </w:r>
    </w:p>
    <w:tbl>
      <w:tblPr>
        <w:tblStyle w:val="Grilledutableau"/>
        <w:tblW w:w="0" w:type="auto"/>
        <w:tblLayout w:type="fixed"/>
        <w:tblLook w:val="04A0" w:firstRow="1" w:lastRow="0" w:firstColumn="1" w:lastColumn="0" w:noHBand="0" w:noVBand="1"/>
      </w:tblPr>
      <w:tblGrid>
        <w:gridCol w:w="2564"/>
        <w:gridCol w:w="2565"/>
        <w:gridCol w:w="2564"/>
        <w:gridCol w:w="2565"/>
        <w:gridCol w:w="2565"/>
        <w:gridCol w:w="2565"/>
      </w:tblGrid>
      <w:tr w:rsidR="0050390F" w:rsidRPr="003D2AE9" w14:paraId="6BCFFD00" w14:textId="77777777" w:rsidTr="00962C27">
        <w:trPr>
          <w:trHeight w:val="423"/>
        </w:trPr>
        <w:tc>
          <w:tcPr>
            <w:tcW w:w="15388" w:type="dxa"/>
            <w:gridSpan w:val="6"/>
            <w:shd w:val="clear" w:color="auto" w:fill="FFD966" w:themeFill="accent4" w:themeFillTint="99"/>
          </w:tcPr>
          <w:p w14:paraId="01531818" w14:textId="77777777" w:rsidR="0050390F" w:rsidRPr="003D2AE9" w:rsidRDefault="001F74B1" w:rsidP="00EC49A2">
            <w:pPr>
              <w:jc w:val="center"/>
              <w:rPr>
                <w:rFonts w:ascii="Arial Narrow" w:eastAsia="Adobe Garamond Pro Bold" w:hAnsi="Arial Narrow" w:cs="Arial"/>
                <w:bCs/>
                <w:spacing w:val="-4"/>
                <w:sz w:val="20"/>
                <w:lang w:val="fr-FR"/>
              </w:rPr>
            </w:pPr>
            <w:r>
              <w:rPr>
                <w:b/>
                <w:sz w:val="20"/>
                <w:szCs w:val="20"/>
              </w:rPr>
              <w:lastRenderedPageBreak/>
              <w:t>Reconnai</w:t>
            </w:r>
            <w:r w:rsidRPr="009040D8">
              <w:rPr>
                <w:b/>
                <w:sz w:val="20"/>
                <w:szCs w:val="20"/>
              </w:rPr>
              <w:t>tre, nommer, décrire, reproduire, représenter, construire quelques solides et figures géométriques</w:t>
            </w:r>
          </w:p>
        </w:tc>
      </w:tr>
      <w:tr w:rsidR="00862494" w:rsidRPr="003D2AE9" w14:paraId="54D77530" w14:textId="77777777" w:rsidTr="009E2ACA">
        <w:trPr>
          <w:trHeight w:val="848"/>
        </w:trPr>
        <w:tc>
          <w:tcPr>
            <w:tcW w:w="2564" w:type="dxa"/>
          </w:tcPr>
          <w:p w14:paraId="2529D041" w14:textId="77777777" w:rsidR="00862494" w:rsidRPr="00D5641A" w:rsidRDefault="00862494" w:rsidP="001F74B1">
            <w:pPr>
              <w:rPr>
                <w:rFonts w:cs="Calibri"/>
                <w:sz w:val="20"/>
                <w:szCs w:val="20"/>
              </w:rPr>
            </w:pPr>
            <w:r w:rsidRPr="00D5641A">
              <w:rPr>
                <w:rFonts w:cs="Calibri"/>
                <w:sz w:val="20"/>
                <w:szCs w:val="20"/>
              </w:rPr>
              <w:t xml:space="preserve">Reconnaitre, nommer, comparer, vérifier, décrire : </w:t>
            </w:r>
          </w:p>
          <w:p w14:paraId="5027182B" w14:textId="77777777" w:rsidR="00862494" w:rsidRPr="00D5641A" w:rsidRDefault="00862494" w:rsidP="001F74B1">
            <w:pPr>
              <w:rPr>
                <w:rFonts w:cs="Calibri"/>
                <w:sz w:val="20"/>
                <w:szCs w:val="20"/>
              </w:rPr>
            </w:pPr>
          </w:p>
          <w:p w14:paraId="06D6F933" w14:textId="77777777" w:rsidR="00862494" w:rsidRPr="00D5641A" w:rsidRDefault="00862494" w:rsidP="001F74B1">
            <w:pPr>
              <w:rPr>
                <w:rFonts w:cs="Calibri"/>
                <w:sz w:val="20"/>
                <w:szCs w:val="20"/>
              </w:rPr>
            </w:pPr>
            <w:r w:rsidRPr="00D5641A">
              <w:rPr>
                <w:rFonts w:cs="Calibri"/>
                <w:sz w:val="20"/>
                <w:szCs w:val="20"/>
              </w:rPr>
              <w:t>- des figures simples ou complexes (assemblages de figures simples) ;</w:t>
            </w:r>
          </w:p>
          <w:p w14:paraId="0022C943" w14:textId="77777777" w:rsidR="00862494" w:rsidRPr="00D5641A" w:rsidRDefault="00862494" w:rsidP="001F74B1">
            <w:pPr>
              <w:rPr>
                <w:rFonts w:cs="Calibri"/>
                <w:sz w:val="20"/>
                <w:szCs w:val="20"/>
              </w:rPr>
            </w:pPr>
            <w:r w:rsidRPr="00D5641A">
              <w:rPr>
                <w:rFonts w:cs="Calibri"/>
                <w:sz w:val="20"/>
                <w:szCs w:val="20"/>
              </w:rPr>
              <w:t>- des solides simples ou des assemblages de solides simples</w:t>
            </w:r>
          </w:p>
          <w:p w14:paraId="518FB780" w14:textId="77777777" w:rsidR="00862494" w:rsidRPr="00D5641A" w:rsidRDefault="00862494" w:rsidP="001F74B1">
            <w:pPr>
              <w:rPr>
                <w:rFonts w:cs="Calibri"/>
                <w:sz w:val="20"/>
                <w:szCs w:val="20"/>
              </w:rPr>
            </w:pPr>
            <w:r w:rsidRPr="00D5641A">
              <w:rPr>
                <w:rFonts w:cs="Calibri"/>
                <w:sz w:val="20"/>
                <w:szCs w:val="20"/>
              </w:rPr>
              <w:t>à partir de certaines de leurs propriétés.</w:t>
            </w:r>
          </w:p>
          <w:p w14:paraId="117F9121" w14:textId="77777777" w:rsidR="00862494" w:rsidRPr="00D5641A" w:rsidRDefault="00862494" w:rsidP="001F74B1">
            <w:pPr>
              <w:rPr>
                <w:rFonts w:cs="Calibri"/>
                <w:sz w:val="20"/>
                <w:szCs w:val="20"/>
              </w:rPr>
            </w:pPr>
          </w:p>
          <w:p w14:paraId="65EF68DE" w14:textId="77777777" w:rsidR="00862494" w:rsidRPr="00D5641A" w:rsidRDefault="00862494" w:rsidP="001F74B1">
            <w:pPr>
              <w:widowControl/>
              <w:numPr>
                <w:ilvl w:val="0"/>
                <w:numId w:val="20"/>
              </w:numPr>
              <w:rPr>
                <w:rFonts w:cs="Calibri"/>
                <w:sz w:val="20"/>
                <w:szCs w:val="20"/>
              </w:rPr>
            </w:pPr>
            <w:r w:rsidRPr="00D5641A">
              <w:rPr>
                <w:rFonts w:cs="Calibri"/>
                <w:sz w:val="20"/>
                <w:szCs w:val="20"/>
              </w:rPr>
              <w:t>Figures planes et solides, premières caractérisations :</w:t>
            </w:r>
          </w:p>
          <w:p w14:paraId="2C96EA3C" w14:textId="77777777" w:rsidR="00862494" w:rsidRPr="00D5641A" w:rsidRDefault="00862494" w:rsidP="001F74B1">
            <w:pPr>
              <w:widowControl/>
              <w:numPr>
                <w:ilvl w:val="0"/>
                <w:numId w:val="3"/>
              </w:numPr>
              <w:rPr>
                <w:rFonts w:cs="Calibri"/>
                <w:sz w:val="20"/>
                <w:szCs w:val="20"/>
              </w:rPr>
            </w:pPr>
            <w:r w:rsidRPr="00D5641A">
              <w:rPr>
                <w:rFonts w:cs="Calibri"/>
                <w:sz w:val="20"/>
                <w:szCs w:val="20"/>
              </w:rPr>
              <w:t>quadrilatères dont les quadrilatères particuliers (carré, rectangle, losange,) ;</w:t>
            </w:r>
          </w:p>
          <w:p w14:paraId="34A4D49E" w14:textId="77777777" w:rsidR="00862494" w:rsidRPr="00D5641A" w:rsidRDefault="00862494" w:rsidP="001F74B1">
            <w:pPr>
              <w:widowControl/>
              <w:numPr>
                <w:ilvl w:val="0"/>
                <w:numId w:val="3"/>
              </w:numPr>
              <w:rPr>
                <w:rFonts w:cs="Calibri"/>
                <w:sz w:val="20"/>
                <w:szCs w:val="20"/>
              </w:rPr>
            </w:pPr>
            <w:r w:rsidRPr="00D5641A">
              <w:rPr>
                <w:rFonts w:cs="Calibri"/>
                <w:sz w:val="20"/>
                <w:szCs w:val="20"/>
              </w:rPr>
              <w:t xml:space="preserve">cercle </w:t>
            </w:r>
          </w:p>
          <w:p w14:paraId="327D7C8D" w14:textId="77777777" w:rsidR="00626DBE" w:rsidRPr="00D5641A" w:rsidRDefault="00626DBE" w:rsidP="00626DBE">
            <w:pPr>
              <w:widowControl/>
              <w:numPr>
                <w:ilvl w:val="0"/>
                <w:numId w:val="3"/>
              </w:numPr>
              <w:rPr>
                <w:rFonts w:cs="Calibri"/>
                <w:sz w:val="20"/>
                <w:szCs w:val="20"/>
              </w:rPr>
            </w:pPr>
            <w:r w:rsidRPr="00D5641A">
              <w:rPr>
                <w:rFonts w:cs="Calibri"/>
                <w:sz w:val="20"/>
                <w:szCs w:val="20"/>
              </w:rPr>
              <w:t>triangles dont les triangles particuliers (triangle rectangle, triangle isocèle, triangle équilatéral) ;</w:t>
            </w:r>
          </w:p>
          <w:p w14:paraId="13200E2F" w14:textId="77777777" w:rsidR="00626DBE" w:rsidRPr="00D5641A" w:rsidRDefault="00626DBE" w:rsidP="00626DBE">
            <w:pPr>
              <w:widowControl/>
              <w:rPr>
                <w:rFonts w:cs="Calibri"/>
                <w:sz w:val="20"/>
                <w:szCs w:val="20"/>
              </w:rPr>
            </w:pPr>
          </w:p>
          <w:p w14:paraId="4FCCD633" w14:textId="77777777" w:rsidR="00862494" w:rsidRPr="00D5641A" w:rsidRDefault="00862494" w:rsidP="00862494">
            <w:pPr>
              <w:widowControl/>
              <w:rPr>
                <w:rFonts w:cs="Calibri"/>
                <w:sz w:val="20"/>
                <w:szCs w:val="20"/>
              </w:rPr>
            </w:pPr>
          </w:p>
        </w:tc>
        <w:tc>
          <w:tcPr>
            <w:tcW w:w="2565" w:type="dxa"/>
          </w:tcPr>
          <w:p w14:paraId="0042340E" w14:textId="77777777" w:rsidR="00862494" w:rsidRPr="00D5641A" w:rsidRDefault="00862494" w:rsidP="0035588D">
            <w:pPr>
              <w:rPr>
                <w:rFonts w:cs="Calibri"/>
                <w:sz w:val="20"/>
                <w:szCs w:val="20"/>
              </w:rPr>
            </w:pPr>
            <w:r w:rsidRPr="00D5641A">
              <w:rPr>
                <w:rFonts w:cs="Calibri"/>
                <w:sz w:val="20"/>
                <w:szCs w:val="20"/>
              </w:rPr>
              <w:t xml:space="preserve">Situations de reproduction ou de construction mobilisant des gestes élémentaires de mesurage et de tracé et des connaissances sur les figures usuelles </w:t>
            </w:r>
          </w:p>
          <w:p w14:paraId="06D3A22E" w14:textId="77777777" w:rsidR="00862494" w:rsidRPr="00D5641A" w:rsidRDefault="00862494" w:rsidP="0035588D">
            <w:pPr>
              <w:rPr>
                <w:rFonts w:cs="Calibri"/>
                <w:sz w:val="20"/>
                <w:szCs w:val="20"/>
              </w:rPr>
            </w:pPr>
            <w:r w:rsidRPr="00D5641A">
              <w:rPr>
                <w:rFonts w:cs="Calibri"/>
                <w:sz w:val="20"/>
                <w:szCs w:val="20"/>
              </w:rPr>
              <w:t>Reproduire (à l’échelle ou non) une figure à partir d’un modèle et d’éléments déjà tracés.</w:t>
            </w:r>
          </w:p>
          <w:p w14:paraId="00016ED2" w14:textId="77777777" w:rsidR="00862494" w:rsidRPr="00D5641A" w:rsidRDefault="00862494" w:rsidP="0035588D">
            <w:pPr>
              <w:rPr>
                <w:rFonts w:cs="Calibri"/>
                <w:sz w:val="20"/>
                <w:szCs w:val="20"/>
              </w:rPr>
            </w:pPr>
            <w:r w:rsidRPr="00D5641A">
              <w:rPr>
                <w:rFonts w:cs="Calibri"/>
                <w:sz w:val="20"/>
                <w:szCs w:val="20"/>
              </w:rPr>
              <w:t>Utiliser des représentations planes de solides (patrons, perspectives, vues de face, de côté, de dessus, …) et représenter des figures planes en traçant des figures à main levée.</w:t>
            </w:r>
          </w:p>
          <w:p w14:paraId="5205214E" w14:textId="77777777" w:rsidR="00862494" w:rsidRPr="00D5641A" w:rsidRDefault="00862494" w:rsidP="0035588D">
            <w:pPr>
              <w:rPr>
                <w:rFonts w:cs="Calibri"/>
                <w:sz w:val="20"/>
                <w:szCs w:val="20"/>
              </w:rPr>
            </w:pPr>
          </w:p>
          <w:p w14:paraId="29DB92AC" w14:textId="77777777" w:rsidR="00862494" w:rsidRPr="00D5641A" w:rsidRDefault="00862494" w:rsidP="0035588D">
            <w:pPr>
              <w:jc w:val="center"/>
              <w:rPr>
                <w:rFonts w:ascii="Arial Narrow" w:eastAsia="Adobe Garamond Pro Bold" w:hAnsi="Arial Narrow" w:cs="Arial"/>
                <w:bCs/>
                <w:spacing w:val="-4"/>
                <w:sz w:val="20"/>
                <w:lang w:val="fr-FR"/>
              </w:rPr>
            </w:pPr>
            <w:r w:rsidRPr="00D5641A">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c>
          <w:tcPr>
            <w:tcW w:w="2564" w:type="dxa"/>
          </w:tcPr>
          <w:p w14:paraId="679688FA" w14:textId="77777777" w:rsidR="00862494" w:rsidRPr="00D5641A" w:rsidRDefault="00862494" w:rsidP="00DE3970">
            <w:pPr>
              <w:rPr>
                <w:rFonts w:cs="Calibri"/>
                <w:sz w:val="20"/>
                <w:szCs w:val="20"/>
              </w:rPr>
            </w:pPr>
            <w:r w:rsidRPr="00D5641A">
              <w:rPr>
                <w:rFonts w:cs="Calibri"/>
                <w:sz w:val="20"/>
                <w:szCs w:val="20"/>
              </w:rPr>
              <w:t xml:space="preserve">Reconnaitre, nommer, comparer, vérifier, décrire : </w:t>
            </w:r>
          </w:p>
          <w:p w14:paraId="1511DD61" w14:textId="77777777" w:rsidR="00862494" w:rsidRPr="00D5641A" w:rsidRDefault="00862494" w:rsidP="00DE3970">
            <w:pPr>
              <w:rPr>
                <w:rFonts w:cs="Calibri"/>
                <w:sz w:val="20"/>
                <w:szCs w:val="20"/>
              </w:rPr>
            </w:pPr>
          </w:p>
          <w:p w14:paraId="69667DB2" w14:textId="77777777" w:rsidR="00862494" w:rsidRPr="00D5641A" w:rsidRDefault="00862494" w:rsidP="00DE3970">
            <w:pPr>
              <w:rPr>
                <w:rFonts w:cs="Calibri"/>
                <w:sz w:val="20"/>
                <w:szCs w:val="20"/>
              </w:rPr>
            </w:pPr>
            <w:r w:rsidRPr="00D5641A">
              <w:rPr>
                <w:rFonts w:cs="Calibri"/>
                <w:sz w:val="20"/>
                <w:szCs w:val="20"/>
              </w:rPr>
              <w:t>- des figures simples ou complexes (assemblages de figures simples) ;</w:t>
            </w:r>
          </w:p>
          <w:p w14:paraId="1BF0FCFE" w14:textId="77777777" w:rsidR="00862494" w:rsidRPr="00D5641A" w:rsidRDefault="00862494" w:rsidP="00DE3970">
            <w:pPr>
              <w:rPr>
                <w:rFonts w:cs="Calibri"/>
                <w:sz w:val="20"/>
                <w:szCs w:val="20"/>
              </w:rPr>
            </w:pPr>
            <w:r w:rsidRPr="00D5641A">
              <w:rPr>
                <w:rFonts w:cs="Calibri"/>
                <w:sz w:val="20"/>
                <w:szCs w:val="20"/>
              </w:rPr>
              <w:t>- des solides simples ou des assemblages de solides simples</w:t>
            </w:r>
          </w:p>
          <w:p w14:paraId="07266243" w14:textId="77777777" w:rsidR="00862494" w:rsidRPr="00D5641A" w:rsidRDefault="00862494" w:rsidP="00DE3970">
            <w:pPr>
              <w:rPr>
                <w:rFonts w:cs="Calibri"/>
                <w:sz w:val="20"/>
                <w:szCs w:val="20"/>
              </w:rPr>
            </w:pPr>
            <w:r w:rsidRPr="00D5641A">
              <w:rPr>
                <w:rFonts w:cs="Calibri"/>
                <w:sz w:val="20"/>
                <w:szCs w:val="20"/>
              </w:rPr>
              <w:t>à partir de certaines de leurs propriétés.</w:t>
            </w:r>
          </w:p>
          <w:p w14:paraId="66944A7A" w14:textId="77777777" w:rsidR="00862494" w:rsidRPr="00D5641A" w:rsidRDefault="00862494" w:rsidP="00862494">
            <w:pPr>
              <w:widowControl/>
              <w:rPr>
                <w:rFonts w:cs="Calibri"/>
                <w:sz w:val="20"/>
                <w:szCs w:val="20"/>
              </w:rPr>
            </w:pPr>
          </w:p>
          <w:p w14:paraId="61FA159E" w14:textId="77777777" w:rsidR="00862494" w:rsidRPr="00D5641A" w:rsidRDefault="00862494" w:rsidP="00626DBE">
            <w:pPr>
              <w:widowControl/>
              <w:numPr>
                <w:ilvl w:val="0"/>
                <w:numId w:val="20"/>
              </w:numPr>
              <w:rPr>
                <w:rFonts w:cs="Calibri"/>
                <w:sz w:val="20"/>
                <w:szCs w:val="20"/>
              </w:rPr>
            </w:pPr>
            <w:r w:rsidRPr="00D5641A">
              <w:rPr>
                <w:rFonts w:cs="Calibri"/>
                <w:sz w:val="20"/>
                <w:szCs w:val="20"/>
              </w:rPr>
              <w:t>Figures planes et solides, premières caractérisations :</w:t>
            </w:r>
          </w:p>
          <w:p w14:paraId="521C2C6F" w14:textId="77777777" w:rsidR="00626DBE" w:rsidRPr="00D5641A" w:rsidRDefault="00626DBE" w:rsidP="00626DBE">
            <w:pPr>
              <w:widowControl/>
              <w:numPr>
                <w:ilvl w:val="0"/>
                <w:numId w:val="20"/>
              </w:numPr>
              <w:rPr>
                <w:rFonts w:cs="Calibri"/>
                <w:sz w:val="20"/>
                <w:szCs w:val="20"/>
              </w:rPr>
            </w:pPr>
            <w:r w:rsidRPr="00D5641A">
              <w:rPr>
                <w:rFonts w:cs="Calibri"/>
                <w:sz w:val="20"/>
                <w:szCs w:val="20"/>
              </w:rPr>
              <w:t>quadrilatères dont les quadrilatères particuliers (carré, rectangle, losange,) ;</w:t>
            </w:r>
          </w:p>
          <w:p w14:paraId="1DE17698" w14:textId="77777777" w:rsidR="00626DBE" w:rsidRPr="00D5641A" w:rsidRDefault="00626DBE" w:rsidP="00626DBE">
            <w:pPr>
              <w:widowControl/>
              <w:numPr>
                <w:ilvl w:val="0"/>
                <w:numId w:val="20"/>
              </w:numPr>
              <w:rPr>
                <w:rFonts w:cs="Calibri"/>
                <w:sz w:val="20"/>
                <w:szCs w:val="20"/>
              </w:rPr>
            </w:pPr>
            <w:r w:rsidRPr="00D5641A">
              <w:rPr>
                <w:rFonts w:cs="Calibri"/>
                <w:sz w:val="20"/>
                <w:szCs w:val="20"/>
              </w:rPr>
              <w:t xml:space="preserve">cercle </w:t>
            </w:r>
          </w:p>
          <w:p w14:paraId="6D8F57A5" w14:textId="77777777" w:rsidR="00626DBE" w:rsidRPr="00D5641A" w:rsidRDefault="00626DBE" w:rsidP="00626DBE">
            <w:pPr>
              <w:widowControl/>
              <w:numPr>
                <w:ilvl w:val="0"/>
                <w:numId w:val="20"/>
              </w:numPr>
              <w:rPr>
                <w:rFonts w:cs="Calibri"/>
                <w:sz w:val="20"/>
                <w:szCs w:val="20"/>
              </w:rPr>
            </w:pPr>
            <w:r w:rsidRPr="00D5641A">
              <w:rPr>
                <w:rFonts w:cs="Calibri"/>
                <w:sz w:val="20"/>
                <w:szCs w:val="20"/>
              </w:rPr>
              <w:t>triangles dont les triangles particuliers (triangle rectangle, triangle isocèle, triangle équilatéral) ;</w:t>
            </w:r>
          </w:p>
          <w:p w14:paraId="2F223826" w14:textId="77777777" w:rsidR="00626DBE" w:rsidRPr="00D5641A" w:rsidRDefault="00626DBE" w:rsidP="00626DBE">
            <w:pPr>
              <w:widowControl/>
              <w:numPr>
                <w:ilvl w:val="0"/>
                <w:numId w:val="20"/>
              </w:numPr>
              <w:rPr>
                <w:rFonts w:cs="Calibri"/>
                <w:sz w:val="20"/>
                <w:szCs w:val="20"/>
              </w:rPr>
            </w:pPr>
          </w:p>
          <w:p w14:paraId="4ED0D029" w14:textId="77777777" w:rsidR="00862494" w:rsidRPr="00D5641A" w:rsidRDefault="00862494" w:rsidP="00626DBE">
            <w:pPr>
              <w:widowControl/>
              <w:numPr>
                <w:ilvl w:val="0"/>
                <w:numId w:val="20"/>
              </w:numPr>
              <w:rPr>
                <w:rFonts w:cs="Calibri"/>
                <w:sz w:val="20"/>
                <w:szCs w:val="20"/>
              </w:rPr>
            </w:pPr>
            <w:r w:rsidRPr="00D5641A">
              <w:rPr>
                <w:rFonts w:cs="Calibri"/>
                <w:sz w:val="20"/>
                <w:szCs w:val="20"/>
              </w:rPr>
              <w:t>Vocabulaire approprié pour nommer les solides : pavé droit, cube, prisme droit, pyramide régulière,.</w:t>
            </w:r>
          </w:p>
          <w:p w14:paraId="07DC4293" w14:textId="77777777" w:rsidR="00862494" w:rsidRDefault="00862494" w:rsidP="00862494">
            <w:pPr>
              <w:widowControl/>
              <w:rPr>
                <w:rFonts w:cs="Calibri"/>
                <w:sz w:val="20"/>
                <w:szCs w:val="20"/>
              </w:rPr>
            </w:pPr>
          </w:p>
          <w:p w14:paraId="27F2A31F" w14:textId="77777777" w:rsidR="00D5641A" w:rsidRDefault="00D5641A" w:rsidP="00862494">
            <w:pPr>
              <w:widowControl/>
              <w:rPr>
                <w:rFonts w:cs="Calibri"/>
                <w:sz w:val="20"/>
                <w:szCs w:val="20"/>
              </w:rPr>
            </w:pPr>
          </w:p>
          <w:p w14:paraId="2268AC10" w14:textId="77777777" w:rsidR="00D5641A" w:rsidRDefault="00D5641A" w:rsidP="00862494">
            <w:pPr>
              <w:widowControl/>
              <w:rPr>
                <w:rFonts w:cs="Calibri"/>
                <w:sz w:val="20"/>
                <w:szCs w:val="20"/>
              </w:rPr>
            </w:pPr>
          </w:p>
          <w:p w14:paraId="249DA673" w14:textId="77777777" w:rsidR="00D5641A" w:rsidRDefault="00D5641A" w:rsidP="00862494">
            <w:pPr>
              <w:widowControl/>
              <w:rPr>
                <w:rFonts w:cs="Calibri"/>
                <w:sz w:val="20"/>
                <w:szCs w:val="20"/>
              </w:rPr>
            </w:pPr>
          </w:p>
          <w:p w14:paraId="4F074BF0" w14:textId="77777777" w:rsidR="00D5641A" w:rsidRDefault="00D5641A" w:rsidP="00862494">
            <w:pPr>
              <w:widowControl/>
              <w:rPr>
                <w:rFonts w:cs="Calibri"/>
                <w:sz w:val="20"/>
                <w:szCs w:val="20"/>
              </w:rPr>
            </w:pPr>
          </w:p>
          <w:p w14:paraId="3BCEA43D" w14:textId="77777777" w:rsidR="00D5641A" w:rsidRPr="00D5641A" w:rsidRDefault="00D5641A" w:rsidP="00862494">
            <w:pPr>
              <w:widowControl/>
              <w:rPr>
                <w:rFonts w:cs="Calibri"/>
                <w:sz w:val="20"/>
                <w:szCs w:val="20"/>
              </w:rPr>
            </w:pPr>
          </w:p>
        </w:tc>
        <w:tc>
          <w:tcPr>
            <w:tcW w:w="2565" w:type="dxa"/>
          </w:tcPr>
          <w:p w14:paraId="017F8EDB" w14:textId="77777777" w:rsidR="00862494" w:rsidRPr="00D5641A" w:rsidRDefault="00862494" w:rsidP="00862494">
            <w:pPr>
              <w:rPr>
                <w:rFonts w:cs="Calibri"/>
                <w:sz w:val="20"/>
                <w:szCs w:val="20"/>
              </w:rPr>
            </w:pPr>
            <w:r w:rsidRPr="00D5641A">
              <w:rPr>
                <w:rFonts w:cs="Calibri"/>
                <w:sz w:val="20"/>
                <w:szCs w:val="20"/>
              </w:rPr>
              <w:t xml:space="preserve">Situations de reproduction ou de construction mobilisant des gestes élémentaires de mesurage et de tracé et des connaissances sur les figures usuelles </w:t>
            </w:r>
          </w:p>
          <w:p w14:paraId="1598211B" w14:textId="77777777" w:rsidR="00862494" w:rsidRPr="00D5641A" w:rsidRDefault="00862494" w:rsidP="00862494">
            <w:pPr>
              <w:rPr>
                <w:rFonts w:cs="Calibri"/>
                <w:sz w:val="20"/>
                <w:szCs w:val="20"/>
              </w:rPr>
            </w:pPr>
            <w:r w:rsidRPr="00D5641A">
              <w:rPr>
                <w:rFonts w:cs="Calibri"/>
                <w:sz w:val="20"/>
                <w:szCs w:val="20"/>
              </w:rPr>
              <w:t>Reproduire (à l’échelle ou non) une figure à partir d’un modèle et d’éléments déjà tracés.</w:t>
            </w:r>
          </w:p>
          <w:p w14:paraId="083ACF79" w14:textId="77777777" w:rsidR="00862494" w:rsidRPr="00D5641A" w:rsidRDefault="00862494" w:rsidP="00862494">
            <w:pPr>
              <w:rPr>
                <w:rFonts w:cs="Calibri"/>
                <w:sz w:val="20"/>
                <w:szCs w:val="20"/>
              </w:rPr>
            </w:pPr>
            <w:r w:rsidRPr="00D5641A">
              <w:rPr>
                <w:rFonts w:cs="Calibri"/>
                <w:sz w:val="20"/>
                <w:szCs w:val="20"/>
              </w:rPr>
              <w:t>Utiliser des représentations planes de solides (patrons, perspectives, vues de face, de côté, de dessus, …) et représenter des figures planes en traçant des figures à main levée.</w:t>
            </w:r>
          </w:p>
          <w:p w14:paraId="5335F896" w14:textId="77777777" w:rsidR="00862494" w:rsidRPr="00D5641A" w:rsidRDefault="00862494" w:rsidP="00862494">
            <w:pPr>
              <w:rPr>
                <w:rFonts w:cs="Calibri"/>
                <w:sz w:val="20"/>
                <w:szCs w:val="20"/>
              </w:rPr>
            </w:pPr>
          </w:p>
          <w:p w14:paraId="588E6759" w14:textId="77777777" w:rsidR="00862494" w:rsidRPr="00D5641A" w:rsidRDefault="00862494" w:rsidP="00862494">
            <w:pPr>
              <w:rPr>
                <w:rFonts w:ascii="Arial Narrow" w:eastAsia="Adobe Garamond Pro Bold" w:hAnsi="Arial Narrow" w:cs="Arial"/>
                <w:bCs/>
                <w:spacing w:val="-4"/>
                <w:sz w:val="20"/>
                <w:lang w:val="fr-FR"/>
              </w:rPr>
            </w:pPr>
            <w:r w:rsidRPr="00D5641A">
              <w:rPr>
                <w:rFonts w:cs="Calibri"/>
                <w:sz w:val="20"/>
                <w:szCs w:val="20"/>
              </w:rPr>
              <w:t>Les éléments de vocabulaire associés aux objets et à leurs propriétés (solide, polyèdre, face, arête, polygone, côté, sommet, angle,  segment, cercle, rayon, diamètre, milieu, , etc.) sont introduits et utilisés en contexte pour en préciser le sens : jeu du portrait, échange de messages, jeux d’associations (figures, désignations, propriétés, représentations).</w:t>
            </w:r>
          </w:p>
        </w:tc>
        <w:tc>
          <w:tcPr>
            <w:tcW w:w="2565" w:type="dxa"/>
          </w:tcPr>
          <w:p w14:paraId="6A1FA330" w14:textId="77777777" w:rsidR="00862494" w:rsidRPr="00D5641A" w:rsidRDefault="00862494" w:rsidP="00862494">
            <w:pPr>
              <w:rPr>
                <w:rFonts w:cs="Calibri"/>
                <w:sz w:val="20"/>
                <w:szCs w:val="20"/>
              </w:rPr>
            </w:pPr>
            <w:r w:rsidRPr="00D5641A">
              <w:rPr>
                <w:rFonts w:cs="Calibri"/>
                <w:sz w:val="20"/>
                <w:szCs w:val="20"/>
              </w:rPr>
              <w:t xml:space="preserve">Reconnaitre, nommer, comparer, vérifier, décrire : </w:t>
            </w:r>
          </w:p>
          <w:p w14:paraId="5AC44AD1" w14:textId="77777777" w:rsidR="00862494" w:rsidRPr="00D5641A" w:rsidRDefault="00862494" w:rsidP="00862494">
            <w:pPr>
              <w:rPr>
                <w:rFonts w:cs="Calibri"/>
                <w:sz w:val="20"/>
                <w:szCs w:val="20"/>
              </w:rPr>
            </w:pPr>
          </w:p>
          <w:p w14:paraId="377720B9" w14:textId="77777777" w:rsidR="00862494" w:rsidRPr="00D5641A" w:rsidRDefault="00862494" w:rsidP="00862494">
            <w:pPr>
              <w:rPr>
                <w:rFonts w:cs="Calibri"/>
                <w:sz w:val="20"/>
                <w:szCs w:val="20"/>
              </w:rPr>
            </w:pPr>
            <w:r w:rsidRPr="00D5641A">
              <w:rPr>
                <w:rFonts w:cs="Calibri"/>
                <w:sz w:val="20"/>
                <w:szCs w:val="20"/>
              </w:rPr>
              <w:t>- des figures simples ou complexes (assemblages de figures simples) ;</w:t>
            </w:r>
          </w:p>
          <w:p w14:paraId="702F2927" w14:textId="77777777" w:rsidR="00862494" w:rsidRPr="00D5641A" w:rsidRDefault="00862494" w:rsidP="00862494">
            <w:pPr>
              <w:rPr>
                <w:rFonts w:cs="Calibri"/>
                <w:sz w:val="20"/>
                <w:szCs w:val="20"/>
              </w:rPr>
            </w:pPr>
            <w:r w:rsidRPr="00D5641A">
              <w:rPr>
                <w:rFonts w:cs="Calibri"/>
                <w:sz w:val="20"/>
                <w:szCs w:val="20"/>
              </w:rPr>
              <w:t>- des solides simples ou des assemblages de solides simples</w:t>
            </w:r>
          </w:p>
          <w:p w14:paraId="5C4AB61A" w14:textId="77777777" w:rsidR="00862494" w:rsidRPr="00D5641A" w:rsidRDefault="00862494" w:rsidP="00862494">
            <w:pPr>
              <w:rPr>
                <w:rFonts w:cs="Calibri"/>
                <w:sz w:val="20"/>
                <w:szCs w:val="20"/>
              </w:rPr>
            </w:pPr>
            <w:r w:rsidRPr="00D5641A">
              <w:rPr>
                <w:rFonts w:cs="Calibri"/>
                <w:sz w:val="20"/>
                <w:szCs w:val="20"/>
              </w:rPr>
              <w:t>à partir de certaines de leurs propriétés.</w:t>
            </w:r>
          </w:p>
          <w:p w14:paraId="3938E3E1" w14:textId="77777777" w:rsidR="00862494" w:rsidRPr="00D5641A" w:rsidRDefault="00862494" w:rsidP="00862494">
            <w:pPr>
              <w:widowControl/>
              <w:numPr>
                <w:ilvl w:val="0"/>
                <w:numId w:val="20"/>
              </w:numPr>
              <w:rPr>
                <w:rFonts w:cs="Calibri"/>
                <w:sz w:val="20"/>
                <w:szCs w:val="20"/>
              </w:rPr>
            </w:pPr>
            <w:r w:rsidRPr="00D5641A">
              <w:rPr>
                <w:rFonts w:cs="Calibri"/>
                <w:sz w:val="20"/>
                <w:szCs w:val="20"/>
              </w:rPr>
              <w:t>Figures planes et solides, premières caractérisations :</w:t>
            </w:r>
          </w:p>
          <w:p w14:paraId="568AFFCF" w14:textId="77777777" w:rsidR="00A564BD" w:rsidRPr="00D5641A" w:rsidRDefault="00A564BD" w:rsidP="00A564BD">
            <w:pPr>
              <w:widowControl/>
              <w:ind w:left="360"/>
              <w:rPr>
                <w:rFonts w:cs="Calibri"/>
                <w:sz w:val="20"/>
                <w:szCs w:val="20"/>
              </w:rPr>
            </w:pPr>
            <w:r w:rsidRPr="00D5641A">
              <w:rPr>
                <w:rFonts w:cs="Calibri"/>
                <w:sz w:val="20"/>
                <w:szCs w:val="20"/>
              </w:rPr>
              <w:t>- première approche du parallélogramme</w:t>
            </w:r>
          </w:p>
          <w:p w14:paraId="2D849692" w14:textId="77777777" w:rsidR="00862494" w:rsidRPr="00D5641A" w:rsidRDefault="00862494" w:rsidP="00862494">
            <w:pPr>
              <w:widowControl/>
              <w:numPr>
                <w:ilvl w:val="0"/>
                <w:numId w:val="3"/>
              </w:numPr>
              <w:rPr>
                <w:rFonts w:cs="Calibri"/>
                <w:sz w:val="20"/>
                <w:szCs w:val="20"/>
              </w:rPr>
            </w:pPr>
            <w:r w:rsidRPr="00D5641A">
              <w:rPr>
                <w:rFonts w:cs="Calibri"/>
                <w:sz w:val="20"/>
                <w:szCs w:val="20"/>
              </w:rPr>
              <w:t xml:space="preserve">triangles dont les triangles particuliers </w:t>
            </w:r>
          </w:p>
          <w:p w14:paraId="529127DE" w14:textId="77777777" w:rsidR="00862494" w:rsidRPr="00D5641A" w:rsidRDefault="00862494" w:rsidP="00862494">
            <w:pPr>
              <w:widowControl/>
              <w:numPr>
                <w:ilvl w:val="0"/>
                <w:numId w:val="3"/>
              </w:numPr>
              <w:rPr>
                <w:rFonts w:cs="Calibri"/>
                <w:sz w:val="20"/>
                <w:szCs w:val="20"/>
              </w:rPr>
            </w:pPr>
            <w:r w:rsidRPr="00D5641A">
              <w:rPr>
                <w:rFonts w:cs="Calibri"/>
                <w:sz w:val="20"/>
                <w:szCs w:val="20"/>
              </w:rPr>
              <w:t>quadrilatères dont les quadrilatères particuliers ;</w:t>
            </w:r>
            <w:r w:rsidR="003D2E42" w:rsidRPr="00D5641A">
              <w:rPr>
                <w:rFonts w:cs="Calibri"/>
                <w:sz w:val="20"/>
                <w:szCs w:val="20"/>
              </w:rPr>
              <w:t xml:space="preserve"> parallèlogramme</w:t>
            </w:r>
          </w:p>
          <w:p w14:paraId="25B35EC5" w14:textId="77777777" w:rsidR="00862494" w:rsidRPr="00D5641A" w:rsidRDefault="00862494" w:rsidP="00862494">
            <w:pPr>
              <w:widowControl/>
              <w:numPr>
                <w:ilvl w:val="0"/>
                <w:numId w:val="3"/>
              </w:numPr>
              <w:rPr>
                <w:rFonts w:cs="Calibri"/>
                <w:sz w:val="20"/>
                <w:szCs w:val="20"/>
              </w:rPr>
            </w:pPr>
            <w:r w:rsidRPr="00D5641A">
              <w:rPr>
                <w:rFonts w:cs="Calibri"/>
                <w:sz w:val="20"/>
                <w:szCs w:val="20"/>
              </w:rPr>
              <w:t>cercle</w:t>
            </w:r>
            <w:r w:rsidR="004516D4" w:rsidRPr="00D5641A">
              <w:rPr>
                <w:rFonts w:cs="Calibri"/>
                <w:sz w:val="20"/>
                <w:szCs w:val="20"/>
              </w:rPr>
              <w:t xml:space="preserve"> (comme ensemble des points situés à une distance donnée d’un point donné).</w:t>
            </w:r>
          </w:p>
          <w:p w14:paraId="6D476D5A" w14:textId="77777777" w:rsidR="00862494" w:rsidRPr="00D5641A" w:rsidRDefault="00862494" w:rsidP="00862494">
            <w:pPr>
              <w:widowControl/>
              <w:numPr>
                <w:ilvl w:val="0"/>
                <w:numId w:val="20"/>
              </w:numPr>
              <w:rPr>
                <w:rFonts w:cs="Calibri"/>
                <w:sz w:val="20"/>
                <w:szCs w:val="20"/>
              </w:rPr>
            </w:pPr>
            <w:r w:rsidRPr="00D5641A">
              <w:rPr>
                <w:rFonts w:cs="Calibri"/>
                <w:sz w:val="20"/>
                <w:szCs w:val="20"/>
              </w:rPr>
              <w:t>Vocabulaire approprié pour nommer les solides : cylindre, cône, boule.</w:t>
            </w:r>
          </w:p>
        </w:tc>
        <w:tc>
          <w:tcPr>
            <w:tcW w:w="2565" w:type="dxa"/>
          </w:tcPr>
          <w:p w14:paraId="683B01F7" w14:textId="77777777" w:rsidR="00862494" w:rsidRPr="00D5641A" w:rsidRDefault="00862494" w:rsidP="00862494">
            <w:pPr>
              <w:rPr>
                <w:rFonts w:cs="Calibri"/>
                <w:sz w:val="20"/>
                <w:szCs w:val="20"/>
              </w:rPr>
            </w:pPr>
            <w:r w:rsidRPr="00D5641A">
              <w:rPr>
                <w:rFonts w:cs="Calibri"/>
                <w:sz w:val="20"/>
                <w:szCs w:val="20"/>
              </w:rPr>
              <w:t xml:space="preserve">Situations de reproduction ou de construction mobilisant des gestes élémentaires de mesurage et de tracé et des connaissances sur les figures usuelles </w:t>
            </w:r>
          </w:p>
          <w:p w14:paraId="3AC74CB4" w14:textId="77777777" w:rsidR="00862494" w:rsidRPr="00D5641A" w:rsidRDefault="00862494" w:rsidP="00862494">
            <w:pPr>
              <w:rPr>
                <w:rFonts w:cs="Calibri"/>
                <w:sz w:val="20"/>
                <w:szCs w:val="20"/>
              </w:rPr>
            </w:pPr>
            <w:r w:rsidRPr="00D5641A">
              <w:rPr>
                <w:rFonts w:cs="Calibri"/>
                <w:sz w:val="20"/>
                <w:szCs w:val="20"/>
              </w:rPr>
              <w:t>Reproduire (à l’échelle ou non) une figure à partir d’un modèle et d’éléments déjà tracés.</w:t>
            </w:r>
          </w:p>
          <w:p w14:paraId="0AD6656B" w14:textId="77777777" w:rsidR="00862494" w:rsidRPr="00D5641A" w:rsidRDefault="00862494" w:rsidP="00862494">
            <w:pPr>
              <w:rPr>
                <w:rFonts w:cs="Calibri"/>
                <w:sz w:val="20"/>
                <w:szCs w:val="20"/>
              </w:rPr>
            </w:pPr>
            <w:r w:rsidRPr="00D5641A">
              <w:rPr>
                <w:rFonts w:cs="Calibri"/>
                <w:sz w:val="20"/>
                <w:szCs w:val="20"/>
              </w:rPr>
              <w:t>Utiliser des représentations planes de solides (patrons, perspectives, vues de face, de côté, de dessus, …) et représenter des figures planes en traçant des figures à main levée.</w:t>
            </w:r>
          </w:p>
          <w:p w14:paraId="5DFD6D0C" w14:textId="77777777" w:rsidR="00862494" w:rsidRPr="00D5641A" w:rsidRDefault="00862494" w:rsidP="00862494">
            <w:pPr>
              <w:rPr>
                <w:rFonts w:cs="Calibri"/>
                <w:sz w:val="20"/>
                <w:szCs w:val="20"/>
              </w:rPr>
            </w:pPr>
          </w:p>
          <w:p w14:paraId="5E4D4185" w14:textId="77777777" w:rsidR="00862494" w:rsidRPr="00D5641A" w:rsidRDefault="00862494" w:rsidP="00862494">
            <w:pPr>
              <w:rPr>
                <w:rFonts w:ascii="Arial Narrow" w:eastAsia="Adobe Garamond Pro Bold" w:hAnsi="Arial Narrow" w:cs="Arial"/>
                <w:bCs/>
                <w:spacing w:val="-4"/>
                <w:sz w:val="20"/>
                <w:lang w:val="fr-FR"/>
              </w:rPr>
            </w:pPr>
            <w:r w:rsidRPr="00D5641A">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862494" w:rsidRPr="003D2AE9" w14:paraId="17CF66F3" w14:textId="77777777" w:rsidTr="009E2ACA">
        <w:trPr>
          <w:trHeight w:val="848"/>
        </w:trPr>
        <w:tc>
          <w:tcPr>
            <w:tcW w:w="2564" w:type="dxa"/>
          </w:tcPr>
          <w:p w14:paraId="68B7A586" w14:textId="77777777" w:rsidR="00862494" w:rsidRPr="00F316A8" w:rsidRDefault="00862494" w:rsidP="001F74B1">
            <w:pPr>
              <w:rPr>
                <w:rFonts w:cs="Calibri"/>
                <w:sz w:val="20"/>
                <w:szCs w:val="20"/>
              </w:rPr>
            </w:pPr>
            <w:r w:rsidRPr="00F316A8">
              <w:rPr>
                <w:rFonts w:cs="Calibri"/>
                <w:sz w:val="20"/>
                <w:szCs w:val="20"/>
              </w:rPr>
              <w:lastRenderedPageBreak/>
              <w:t>Reproduire, représenter, construire :</w:t>
            </w:r>
          </w:p>
          <w:p w14:paraId="685605E1" w14:textId="77777777" w:rsidR="00862494" w:rsidRPr="002C0E6B" w:rsidRDefault="00862494" w:rsidP="00862494">
            <w:pPr>
              <w:rPr>
                <w:rFonts w:cs="Calibri"/>
                <w:sz w:val="20"/>
                <w:szCs w:val="20"/>
              </w:rPr>
            </w:pPr>
            <w:r w:rsidRPr="00F316A8">
              <w:rPr>
                <w:rFonts w:cs="Calibri"/>
                <w:sz w:val="20"/>
                <w:szCs w:val="20"/>
              </w:rPr>
              <w:t>- des figures simples ou complexes (assemblages de figures simples)</w:t>
            </w:r>
          </w:p>
        </w:tc>
        <w:tc>
          <w:tcPr>
            <w:tcW w:w="2565" w:type="dxa"/>
          </w:tcPr>
          <w:p w14:paraId="472C80C6" w14:textId="77777777" w:rsidR="00862494" w:rsidRPr="003D2AE9" w:rsidRDefault="00862494" w:rsidP="001F74B1">
            <w:pPr>
              <w:jc w:val="center"/>
              <w:rPr>
                <w:rFonts w:ascii="Arial Narrow" w:eastAsia="Adobe Garamond Pro Bold" w:hAnsi="Arial Narrow" w:cs="Arial"/>
                <w:bCs/>
                <w:spacing w:val="-4"/>
                <w:sz w:val="20"/>
                <w:lang w:val="fr-FR"/>
              </w:rPr>
            </w:pPr>
          </w:p>
        </w:tc>
        <w:tc>
          <w:tcPr>
            <w:tcW w:w="2564" w:type="dxa"/>
          </w:tcPr>
          <w:p w14:paraId="11550553" w14:textId="77777777" w:rsidR="00862494" w:rsidRPr="00F316A8" w:rsidRDefault="00862494" w:rsidP="00862494">
            <w:pPr>
              <w:rPr>
                <w:rFonts w:cs="Calibri"/>
                <w:sz w:val="20"/>
                <w:szCs w:val="20"/>
              </w:rPr>
            </w:pPr>
            <w:r w:rsidRPr="00F316A8">
              <w:rPr>
                <w:rFonts w:cs="Calibri"/>
                <w:sz w:val="20"/>
                <w:szCs w:val="20"/>
              </w:rPr>
              <w:t>Reproduire, représenter, construire :</w:t>
            </w:r>
          </w:p>
          <w:p w14:paraId="05B9E905" w14:textId="77777777" w:rsidR="00862494" w:rsidRPr="003D2AE9" w:rsidRDefault="00862494" w:rsidP="00862494">
            <w:pPr>
              <w:rPr>
                <w:rFonts w:ascii="Arial Narrow" w:hAnsi="Arial Narrow" w:cs="Arial"/>
                <w:sz w:val="20"/>
                <w:lang w:val="fr-FR"/>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2565" w:type="dxa"/>
          </w:tcPr>
          <w:p w14:paraId="482D0A35" w14:textId="77777777" w:rsidR="00862494" w:rsidRPr="003D2AE9" w:rsidRDefault="00862494" w:rsidP="001F74B1">
            <w:pPr>
              <w:pStyle w:val="Corpsdetexte"/>
              <w:ind w:left="-9"/>
              <w:jc w:val="center"/>
              <w:rPr>
                <w:rFonts w:ascii="Arial Narrow" w:eastAsia="Adobe Garamond Pro Bold" w:hAnsi="Arial Narrow" w:cs="Arial"/>
                <w:bCs/>
                <w:spacing w:val="-4"/>
                <w:sz w:val="20"/>
                <w:lang w:val="fr-FR"/>
              </w:rPr>
            </w:pPr>
          </w:p>
        </w:tc>
        <w:tc>
          <w:tcPr>
            <w:tcW w:w="2565" w:type="dxa"/>
          </w:tcPr>
          <w:p w14:paraId="2880DC3D" w14:textId="77777777" w:rsidR="000B4EF0" w:rsidRPr="00F316A8" w:rsidRDefault="000B4EF0" w:rsidP="000B4EF0">
            <w:pPr>
              <w:rPr>
                <w:rFonts w:cs="Calibri"/>
                <w:sz w:val="20"/>
                <w:szCs w:val="20"/>
              </w:rPr>
            </w:pPr>
            <w:r w:rsidRPr="00F316A8">
              <w:rPr>
                <w:rFonts w:cs="Calibri"/>
                <w:sz w:val="20"/>
                <w:szCs w:val="20"/>
              </w:rPr>
              <w:t>Reproduire, représenter, construire :</w:t>
            </w:r>
          </w:p>
          <w:p w14:paraId="02ED5F3C" w14:textId="728DE0A2" w:rsidR="00862494" w:rsidRPr="003D2AE9" w:rsidRDefault="000B4EF0" w:rsidP="000B4EF0">
            <w:pPr>
              <w:jc w:val="center"/>
              <w:rPr>
                <w:rFonts w:ascii="Arial Narrow" w:hAnsi="Arial Narrow" w:cs="Arial"/>
                <w:sz w:val="20"/>
                <w:lang w:val="fr-FR"/>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2565" w:type="dxa"/>
          </w:tcPr>
          <w:p w14:paraId="676B3B50" w14:textId="77777777" w:rsidR="00862494" w:rsidRPr="003D2AE9" w:rsidRDefault="00862494" w:rsidP="001F74B1">
            <w:pPr>
              <w:jc w:val="center"/>
              <w:rPr>
                <w:rFonts w:ascii="Arial Narrow" w:eastAsia="Adobe Garamond Pro Bold" w:hAnsi="Arial Narrow" w:cs="Arial"/>
                <w:bCs/>
                <w:spacing w:val="-4"/>
                <w:sz w:val="20"/>
                <w:lang w:val="fr-FR"/>
              </w:rPr>
            </w:pPr>
          </w:p>
        </w:tc>
      </w:tr>
      <w:tr w:rsidR="00862494" w:rsidRPr="003D2AE9" w14:paraId="1EE684F0" w14:textId="77777777" w:rsidTr="009E2ACA">
        <w:trPr>
          <w:trHeight w:val="848"/>
        </w:trPr>
        <w:tc>
          <w:tcPr>
            <w:tcW w:w="2564" w:type="dxa"/>
          </w:tcPr>
          <w:p w14:paraId="0AAD3E90" w14:textId="77777777" w:rsidR="00862494" w:rsidRPr="00F316A8" w:rsidRDefault="00862494" w:rsidP="001F74B1">
            <w:pPr>
              <w:rPr>
                <w:rFonts w:cs="Calibri"/>
                <w:sz w:val="20"/>
                <w:szCs w:val="20"/>
              </w:rPr>
            </w:pPr>
            <w:r w:rsidRPr="00F316A8">
              <w:rPr>
                <w:rFonts w:cs="Calibri"/>
                <w:sz w:val="20"/>
                <w:szCs w:val="20"/>
              </w:rPr>
              <w:t>Réaliser, compléter et rédiger</w:t>
            </w:r>
            <w:r>
              <w:rPr>
                <w:rFonts w:cs="Calibri"/>
                <w:sz w:val="20"/>
                <w:szCs w:val="20"/>
              </w:rPr>
              <w:t xml:space="preserve"> un programme de construction. </w:t>
            </w:r>
          </w:p>
        </w:tc>
        <w:tc>
          <w:tcPr>
            <w:tcW w:w="2565" w:type="dxa"/>
          </w:tcPr>
          <w:p w14:paraId="3345DC53" w14:textId="77777777" w:rsidR="00862494" w:rsidRPr="003D2AE9" w:rsidRDefault="00862494" w:rsidP="001F74B1">
            <w:pPr>
              <w:jc w:val="center"/>
              <w:rPr>
                <w:rFonts w:ascii="Arial Narrow" w:eastAsia="Adobe Garamond Pro Bold" w:hAnsi="Arial Narrow" w:cs="Arial"/>
                <w:bCs/>
                <w:spacing w:val="-4"/>
                <w:sz w:val="20"/>
                <w:lang w:val="fr-FR"/>
              </w:rPr>
            </w:pPr>
          </w:p>
        </w:tc>
        <w:tc>
          <w:tcPr>
            <w:tcW w:w="2564" w:type="dxa"/>
          </w:tcPr>
          <w:p w14:paraId="1A2236F8" w14:textId="033150F4" w:rsidR="00862494" w:rsidRPr="003D2AE9" w:rsidRDefault="0014372B" w:rsidP="001F74B1">
            <w:pPr>
              <w:pStyle w:val="Corpsdetexte"/>
              <w:ind w:left="3" w:right="77"/>
              <w:jc w:val="center"/>
              <w:rPr>
                <w:rFonts w:ascii="Arial Narrow" w:hAnsi="Arial Narrow" w:cs="Arial"/>
                <w:sz w:val="20"/>
                <w:lang w:val="fr-FR"/>
              </w:rPr>
            </w:pPr>
            <w:r w:rsidRPr="00F316A8">
              <w:rPr>
                <w:rFonts w:cs="Calibri"/>
                <w:sz w:val="20"/>
                <w:szCs w:val="20"/>
              </w:rPr>
              <w:t>Réaliser, compléter et rédiger</w:t>
            </w:r>
            <w:r>
              <w:rPr>
                <w:rFonts w:cs="Calibri"/>
                <w:sz w:val="20"/>
                <w:szCs w:val="20"/>
              </w:rPr>
              <w:t xml:space="preserve"> un programme de construction.</w:t>
            </w:r>
          </w:p>
        </w:tc>
        <w:tc>
          <w:tcPr>
            <w:tcW w:w="2565" w:type="dxa"/>
          </w:tcPr>
          <w:p w14:paraId="2DA38144" w14:textId="77777777" w:rsidR="00862494" w:rsidRPr="003D2AE9" w:rsidRDefault="00862494" w:rsidP="001F74B1">
            <w:pPr>
              <w:pStyle w:val="Corpsdetexte"/>
              <w:ind w:left="-9"/>
              <w:jc w:val="center"/>
              <w:rPr>
                <w:rFonts w:ascii="Arial Narrow" w:eastAsia="Adobe Garamond Pro Bold" w:hAnsi="Arial Narrow" w:cs="Arial"/>
                <w:bCs/>
                <w:spacing w:val="-4"/>
                <w:sz w:val="20"/>
                <w:lang w:val="fr-FR"/>
              </w:rPr>
            </w:pPr>
          </w:p>
        </w:tc>
        <w:tc>
          <w:tcPr>
            <w:tcW w:w="2565" w:type="dxa"/>
          </w:tcPr>
          <w:p w14:paraId="74A2D7E1" w14:textId="77777777" w:rsidR="00862494" w:rsidRPr="003D2AE9" w:rsidRDefault="00862494" w:rsidP="001F74B1">
            <w:pPr>
              <w:jc w:val="center"/>
              <w:rPr>
                <w:rFonts w:ascii="Arial Narrow" w:hAnsi="Arial Narrow" w:cs="Arial"/>
                <w:sz w:val="20"/>
                <w:lang w:val="fr-FR"/>
              </w:rPr>
            </w:pPr>
            <w:r w:rsidRPr="00F316A8">
              <w:rPr>
                <w:rFonts w:cs="Calibri"/>
                <w:sz w:val="20"/>
                <w:szCs w:val="20"/>
              </w:rPr>
              <w:t>Réaliser une figure simple ou une figure composée de figures simples à l’aide d’un logiciel.</w:t>
            </w:r>
          </w:p>
        </w:tc>
        <w:tc>
          <w:tcPr>
            <w:tcW w:w="2565" w:type="dxa"/>
          </w:tcPr>
          <w:p w14:paraId="2640CC33" w14:textId="77777777" w:rsidR="00862494" w:rsidRPr="003D2AE9" w:rsidRDefault="00862494" w:rsidP="001F74B1">
            <w:pPr>
              <w:jc w:val="center"/>
              <w:rPr>
                <w:rFonts w:ascii="Arial Narrow" w:eastAsia="Adobe Garamond Pro Bold" w:hAnsi="Arial Narrow" w:cs="Arial"/>
                <w:bCs/>
                <w:spacing w:val="-4"/>
                <w:sz w:val="20"/>
                <w:lang w:val="fr-FR"/>
              </w:rPr>
            </w:pPr>
          </w:p>
        </w:tc>
      </w:tr>
    </w:tbl>
    <w:p w14:paraId="0C86BED0" w14:textId="77777777" w:rsidR="0017508A" w:rsidRDefault="0017508A">
      <w:r>
        <w:br w:type="page"/>
      </w:r>
    </w:p>
    <w:tbl>
      <w:tblPr>
        <w:tblStyle w:val="Grilledutableau"/>
        <w:tblW w:w="0" w:type="auto"/>
        <w:tblLayout w:type="fixed"/>
        <w:tblLook w:val="04A0" w:firstRow="1" w:lastRow="0" w:firstColumn="1" w:lastColumn="0" w:noHBand="0" w:noVBand="1"/>
      </w:tblPr>
      <w:tblGrid>
        <w:gridCol w:w="2564"/>
        <w:gridCol w:w="2565"/>
        <w:gridCol w:w="2564"/>
        <w:gridCol w:w="2565"/>
        <w:gridCol w:w="2565"/>
        <w:gridCol w:w="2565"/>
      </w:tblGrid>
      <w:tr w:rsidR="00862494" w:rsidRPr="003D2AE9" w14:paraId="0D801573" w14:textId="77777777" w:rsidTr="00F73004">
        <w:trPr>
          <w:trHeight w:val="412"/>
        </w:trPr>
        <w:tc>
          <w:tcPr>
            <w:tcW w:w="15388" w:type="dxa"/>
            <w:gridSpan w:val="6"/>
            <w:shd w:val="clear" w:color="auto" w:fill="FFD966" w:themeFill="accent4" w:themeFillTint="99"/>
          </w:tcPr>
          <w:p w14:paraId="2852D9F3" w14:textId="77777777" w:rsidR="00862494" w:rsidRPr="003D2AE9" w:rsidRDefault="00862494" w:rsidP="001F74B1">
            <w:pPr>
              <w:jc w:val="center"/>
              <w:rPr>
                <w:rFonts w:ascii="Arial Narrow" w:eastAsia="Adobe Garamond Pro Bold" w:hAnsi="Arial Narrow" w:cs="Arial"/>
                <w:bCs/>
                <w:spacing w:val="-4"/>
                <w:sz w:val="20"/>
                <w:lang w:val="fr-FR"/>
              </w:rPr>
            </w:pPr>
            <w:r>
              <w:rPr>
                <w:rFonts w:cs="Calibri"/>
                <w:b/>
                <w:sz w:val="20"/>
                <w:szCs w:val="20"/>
              </w:rPr>
              <w:lastRenderedPageBreak/>
              <w:t>Reconnai</w:t>
            </w:r>
            <w:r w:rsidRPr="009040D8">
              <w:rPr>
                <w:rFonts w:cs="Calibri"/>
                <w:b/>
                <w:sz w:val="20"/>
                <w:szCs w:val="20"/>
              </w:rPr>
              <w:t>tre et utiliser quelques relations géométriques</w:t>
            </w:r>
          </w:p>
        </w:tc>
      </w:tr>
      <w:tr w:rsidR="0017508A" w:rsidRPr="003D2AE9" w14:paraId="02C30436" w14:textId="77777777" w:rsidTr="009E2ACA">
        <w:trPr>
          <w:trHeight w:val="848"/>
        </w:trPr>
        <w:tc>
          <w:tcPr>
            <w:tcW w:w="2564" w:type="dxa"/>
          </w:tcPr>
          <w:p w14:paraId="05C38BE9" w14:textId="77777777" w:rsidR="0017508A" w:rsidRDefault="0017508A" w:rsidP="0035588D">
            <w:pPr>
              <w:rPr>
                <w:rFonts w:cs="Calibri"/>
                <w:sz w:val="20"/>
                <w:szCs w:val="20"/>
              </w:rPr>
            </w:pPr>
            <w:r w:rsidRPr="00F316A8">
              <w:rPr>
                <w:rFonts w:cs="Calibri"/>
                <w:sz w:val="20"/>
                <w:szCs w:val="20"/>
              </w:rPr>
              <w:t>Effectuer des tracés correspondant à des relations de perpendicularité ou de parallélisme de droites et de segments.</w:t>
            </w:r>
          </w:p>
          <w:p w14:paraId="39DB26C9" w14:textId="77777777" w:rsidR="0017508A" w:rsidRPr="00F316A8" w:rsidRDefault="0017508A" w:rsidP="0035588D">
            <w:pPr>
              <w:rPr>
                <w:rFonts w:cs="Calibri"/>
                <w:sz w:val="20"/>
                <w:szCs w:val="20"/>
              </w:rPr>
            </w:pPr>
          </w:p>
          <w:p w14:paraId="276BCF41" w14:textId="77777777" w:rsidR="0017508A" w:rsidRDefault="0017508A" w:rsidP="0035588D">
            <w:pPr>
              <w:rPr>
                <w:rFonts w:cs="Calibri"/>
                <w:sz w:val="20"/>
                <w:szCs w:val="20"/>
              </w:rPr>
            </w:pPr>
            <w:r w:rsidRPr="00F316A8">
              <w:rPr>
                <w:rFonts w:cs="Calibri"/>
                <w:sz w:val="20"/>
                <w:szCs w:val="20"/>
              </w:rPr>
              <w:t>Déterminer le plus court chemin entre deux points (en lien avec la notion d’alignement).</w:t>
            </w:r>
          </w:p>
          <w:p w14:paraId="6DFAA91B" w14:textId="77777777" w:rsidR="0017508A" w:rsidRPr="00F316A8" w:rsidRDefault="0017508A" w:rsidP="0035588D">
            <w:pPr>
              <w:rPr>
                <w:rFonts w:cs="Calibri"/>
                <w:sz w:val="20"/>
                <w:szCs w:val="20"/>
              </w:rPr>
            </w:pPr>
          </w:p>
          <w:p w14:paraId="44366F5D" w14:textId="77777777" w:rsidR="0017508A" w:rsidRPr="00F316A8" w:rsidRDefault="0017508A" w:rsidP="0035588D">
            <w:pPr>
              <w:widowControl/>
              <w:numPr>
                <w:ilvl w:val="0"/>
                <w:numId w:val="21"/>
              </w:numPr>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14:paraId="775B14AE" w14:textId="77777777" w:rsidR="0017508A" w:rsidRPr="00F316A8" w:rsidRDefault="0017508A" w:rsidP="0035588D">
            <w:pPr>
              <w:widowControl/>
              <w:numPr>
                <w:ilvl w:val="0"/>
                <w:numId w:val="21"/>
              </w:numPr>
              <w:ind w:left="360"/>
              <w:rPr>
                <w:rFonts w:cs="Calibri"/>
                <w:bCs/>
                <w:sz w:val="20"/>
                <w:szCs w:val="20"/>
              </w:rPr>
            </w:pPr>
            <w:r w:rsidRPr="00F316A8">
              <w:rPr>
                <w:rFonts w:cs="Calibri"/>
                <w:bCs/>
                <w:sz w:val="20"/>
                <w:szCs w:val="20"/>
              </w:rPr>
              <w:t>Perpendicularité, parallélisme (construction de droites parallèles, lien avec la propriété reliant droites parallèles et perpendiculaires)</w:t>
            </w:r>
            <w:r>
              <w:rPr>
                <w:rFonts w:cs="Calibri"/>
                <w:bCs/>
                <w:sz w:val="20"/>
                <w:szCs w:val="20"/>
              </w:rPr>
              <w:t>.</w:t>
            </w:r>
          </w:p>
          <w:p w14:paraId="7C354581" w14:textId="77777777" w:rsidR="0017508A" w:rsidRPr="0017508A" w:rsidRDefault="0017508A" w:rsidP="0017508A">
            <w:pPr>
              <w:widowControl/>
              <w:numPr>
                <w:ilvl w:val="0"/>
                <w:numId w:val="21"/>
              </w:numPr>
              <w:ind w:left="360"/>
              <w:rPr>
                <w:rFonts w:cs="Calibri"/>
                <w:bCs/>
                <w:sz w:val="20"/>
                <w:szCs w:val="20"/>
              </w:rPr>
            </w:pPr>
            <w:r w:rsidRPr="00F316A8">
              <w:rPr>
                <w:rFonts w:cs="Calibri"/>
                <w:sz w:val="20"/>
                <w:szCs w:val="20"/>
              </w:rPr>
              <w:t>Egalite de longueurs</w:t>
            </w:r>
            <w:r>
              <w:rPr>
                <w:rFonts w:cs="Calibri"/>
                <w:sz w:val="20"/>
                <w:szCs w:val="20"/>
              </w:rPr>
              <w:t>.</w:t>
            </w:r>
          </w:p>
        </w:tc>
        <w:tc>
          <w:tcPr>
            <w:tcW w:w="2565" w:type="dxa"/>
          </w:tcPr>
          <w:p w14:paraId="22B84E17" w14:textId="77777777" w:rsidR="0017508A" w:rsidRPr="00D5641A" w:rsidRDefault="0017508A" w:rsidP="0035588D">
            <w:pPr>
              <w:rPr>
                <w:rFonts w:cs="Calibri"/>
                <w:sz w:val="20"/>
                <w:szCs w:val="20"/>
              </w:rPr>
            </w:pPr>
            <w:r w:rsidRPr="00D5641A">
              <w:rPr>
                <w:rFonts w:cs="Calibri"/>
                <w:sz w:val="20"/>
                <w:szCs w:val="20"/>
              </w:rPr>
              <w:t>Situations conduisant les élèves à utiliser des techniques qui évoluent en fonction des supports et des instruments choisis.</w:t>
            </w:r>
          </w:p>
          <w:p w14:paraId="1398954F" w14:textId="77777777" w:rsidR="0017508A" w:rsidRPr="00D5641A" w:rsidRDefault="0017508A" w:rsidP="0035588D">
            <w:pPr>
              <w:rPr>
                <w:rFonts w:cs="Calibri"/>
                <w:sz w:val="20"/>
                <w:szCs w:val="20"/>
              </w:rPr>
            </w:pPr>
            <w:r w:rsidRPr="00D5641A">
              <w:rPr>
                <w:rFonts w:cs="Calibri"/>
                <w:sz w:val="20"/>
                <w:szCs w:val="20"/>
              </w:rPr>
              <w:t>Exemples d’instruments: règle graduée, équerre, compas, gabarits d’angles, bandes de papier, papier calque.</w:t>
            </w:r>
          </w:p>
          <w:p w14:paraId="5FA4C014" w14:textId="77777777" w:rsidR="0017508A" w:rsidRPr="00D5641A" w:rsidRDefault="0017508A" w:rsidP="0035588D">
            <w:pPr>
              <w:rPr>
                <w:rFonts w:cs="Calibri"/>
                <w:sz w:val="20"/>
                <w:szCs w:val="20"/>
              </w:rPr>
            </w:pPr>
            <w:r w:rsidRPr="00D5641A">
              <w:rPr>
                <w:rFonts w:cs="Calibri"/>
                <w:sz w:val="20"/>
                <w:szCs w:val="20"/>
              </w:rPr>
              <w:t xml:space="preserve">Exemples de supports variés : géoplans, papier quadrillé, papier pointé, papier uni. </w:t>
            </w:r>
          </w:p>
          <w:p w14:paraId="4E69AAF0" w14:textId="77777777" w:rsidR="0017508A" w:rsidRPr="00D5641A" w:rsidRDefault="0017508A" w:rsidP="003D2E42">
            <w:pPr>
              <w:rPr>
                <w:rFonts w:cs="Calibri"/>
              </w:rPr>
            </w:pPr>
            <w:r w:rsidRPr="00D5641A">
              <w:rPr>
                <w:rFonts w:cs="Calibri"/>
                <w:sz w:val="20"/>
                <w:szCs w:val="20"/>
              </w:rPr>
              <w:t>Exemples de matériels : papier/crayon, logiciels de géométrie dynamique</w:t>
            </w:r>
            <w:r w:rsidR="003D2E42" w:rsidRPr="00D5641A">
              <w:rPr>
                <w:rFonts w:cs="Calibri"/>
                <w:sz w:val="20"/>
                <w:szCs w:val="20"/>
              </w:rPr>
              <w:t xml:space="preserve"> (apprentissage manipulatoires (à travers la visualisation de constructions instrumentées) et de validation des constructions de figures planes) </w:t>
            </w:r>
            <w:r w:rsidRPr="00D5641A">
              <w:rPr>
                <w:rFonts w:cs="Calibri"/>
                <w:sz w:val="20"/>
                <w:szCs w:val="20"/>
              </w:rPr>
              <w:t>, d’initiation à la programmation, logiciels de visualisation de cartes, de plans.</w:t>
            </w:r>
            <w:r w:rsidRPr="00D5641A">
              <w:rPr>
                <w:rFonts w:cs="Calibri"/>
              </w:rPr>
              <w:t xml:space="preserve"> </w:t>
            </w:r>
          </w:p>
        </w:tc>
        <w:tc>
          <w:tcPr>
            <w:tcW w:w="2564" w:type="dxa"/>
          </w:tcPr>
          <w:p w14:paraId="46CF93B3" w14:textId="77777777" w:rsidR="0017508A" w:rsidRPr="00D5641A" w:rsidRDefault="0017508A" w:rsidP="00DE3970">
            <w:pPr>
              <w:rPr>
                <w:rFonts w:cs="Calibri"/>
                <w:sz w:val="20"/>
                <w:szCs w:val="20"/>
              </w:rPr>
            </w:pPr>
            <w:r w:rsidRPr="00D5641A">
              <w:rPr>
                <w:rFonts w:cs="Calibri"/>
                <w:sz w:val="20"/>
                <w:szCs w:val="20"/>
              </w:rPr>
              <w:t>Effectuer des tracés correspondant à des relations de perpendicularité ou de parallélisme de droites et de segments.</w:t>
            </w:r>
          </w:p>
          <w:p w14:paraId="2462240E" w14:textId="77777777" w:rsidR="0017508A" w:rsidRPr="00D5641A" w:rsidRDefault="0017508A" w:rsidP="00DE3970">
            <w:pPr>
              <w:rPr>
                <w:rFonts w:cs="Calibri"/>
                <w:sz w:val="20"/>
                <w:szCs w:val="20"/>
              </w:rPr>
            </w:pPr>
          </w:p>
          <w:p w14:paraId="640DE162" w14:textId="77777777" w:rsidR="0017508A" w:rsidRPr="00D5641A" w:rsidRDefault="0017508A" w:rsidP="00DE3970">
            <w:pPr>
              <w:rPr>
                <w:rFonts w:cs="Calibri"/>
                <w:sz w:val="20"/>
                <w:szCs w:val="20"/>
              </w:rPr>
            </w:pPr>
            <w:r w:rsidRPr="00D5641A">
              <w:rPr>
                <w:rFonts w:cs="Calibri"/>
                <w:sz w:val="20"/>
                <w:szCs w:val="20"/>
              </w:rPr>
              <w:t>Déterminer le plus court chemin entre deux points (en lien avec la notion d’alignement).</w:t>
            </w:r>
          </w:p>
          <w:p w14:paraId="038C6491" w14:textId="77777777" w:rsidR="0017508A" w:rsidRPr="00D5641A" w:rsidRDefault="0017508A" w:rsidP="00DE3970">
            <w:pPr>
              <w:rPr>
                <w:rFonts w:cs="Calibri"/>
                <w:sz w:val="20"/>
                <w:szCs w:val="20"/>
              </w:rPr>
            </w:pPr>
          </w:p>
          <w:p w14:paraId="3BFABABC" w14:textId="77777777" w:rsidR="0017508A" w:rsidRPr="00D5641A" w:rsidRDefault="0017508A" w:rsidP="00DE3970">
            <w:pPr>
              <w:widowControl/>
              <w:numPr>
                <w:ilvl w:val="0"/>
                <w:numId w:val="21"/>
              </w:numPr>
              <w:ind w:left="360"/>
              <w:rPr>
                <w:rFonts w:cs="Calibri"/>
                <w:bCs/>
                <w:sz w:val="20"/>
                <w:szCs w:val="20"/>
              </w:rPr>
            </w:pPr>
            <w:r w:rsidRPr="00D5641A">
              <w:rPr>
                <w:rFonts w:cs="Calibri"/>
                <w:bCs/>
                <w:sz w:val="20"/>
                <w:szCs w:val="20"/>
              </w:rPr>
              <w:t xml:space="preserve">Alignement, </w:t>
            </w:r>
            <w:r w:rsidRPr="00D5641A">
              <w:rPr>
                <w:rFonts w:cs="Calibri"/>
                <w:sz w:val="20"/>
                <w:szCs w:val="20"/>
              </w:rPr>
              <w:t>appartenance</w:t>
            </w:r>
            <w:r w:rsidRPr="00D5641A">
              <w:rPr>
                <w:rFonts w:cs="Calibri"/>
                <w:bCs/>
                <w:sz w:val="20"/>
                <w:szCs w:val="20"/>
              </w:rPr>
              <w:t>.</w:t>
            </w:r>
          </w:p>
          <w:p w14:paraId="1CDA90A5" w14:textId="77777777" w:rsidR="0017508A" w:rsidRPr="00D5641A" w:rsidRDefault="0017508A" w:rsidP="00DE3970">
            <w:pPr>
              <w:widowControl/>
              <w:numPr>
                <w:ilvl w:val="0"/>
                <w:numId w:val="21"/>
              </w:numPr>
              <w:ind w:left="360"/>
              <w:rPr>
                <w:rFonts w:cs="Calibri"/>
                <w:bCs/>
                <w:sz w:val="20"/>
                <w:szCs w:val="20"/>
              </w:rPr>
            </w:pPr>
            <w:r w:rsidRPr="00D5641A">
              <w:rPr>
                <w:rFonts w:cs="Calibri"/>
                <w:bCs/>
                <w:sz w:val="20"/>
                <w:szCs w:val="20"/>
              </w:rPr>
              <w:t>Perpendicularité, parallélisme (construction de droites parallèles, lien avec la propriété reliant droites parallèles et perpendiculaires).</w:t>
            </w:r>
          </w:p>
          <w:p w14:paraId="07EBD553" w14:textId="77777777" w:rsidR="0017508A" w:rsidRPr="00D5641A" w:rsidRDefault="0017508A" w:rsidP="0017508A">
            <w:pPr>
              <w:widowControl/>
              <w:numPr>
                <w:ilvl w:val="0"/>
                <w:numId w:val="21"/>
              </w:numPr>
              <w:ind w:left="360"/>
              <w:rPr>
                <w:rFonts w:cs="Calibri"/>
                <w:bCs/>
                <w:sz w:val="20"/>
                <w:szCs w:val="20"/>
              </w:rPr>
            </w:pPr>
            <w:r w:rsidRPr="00D5641A">
              <w:rPr>
                <w:rFonts w:cs="Calibri"/>
                <w:sz w:val="20"/>
                <w:szCs w:val="20"/>
              </w:rPr>
              <w:t>Egalite de longueurs.</w:t>
            </w:r>
          </w:p>
        </w:tc>
        <w:tc>
          <w:tcPr>
            <w:tcW w:w="2565" w:type="dxa"/>
          </w:tcPr>
          <w:p w14:paraId="7D637A49" w14:textId="77777777" w:rsidR="0017508A" w:rsidRPr="00D5641A" w:rsidRDefault="0017508A" w:rsidP="00DE3970">
            <w:pPr>
              <w:rPr>
                <w:rFonts w:cs="Calibri"/>
                <w:sz w:val="20"/>
                <w:szCs w:val="20"/>
              </w:rPr>
            </w:pPr>
            <w:r w:rsidRPr="00D5641A">
              <w:rPr>
                <w:rFonts w:cs="Calibri"/>
                <w:sz w:val="20"/>
                <w:szCs w:val="20"/>
              </w:rPr>
              <w:t>Situations conduisant les élèves à utiliser des techniques qui évoluent en fonction des supports et des instruments choisis.</w:t>
            </w:r>
          </w:p>
          <w:p w14:paraId="6C573801" w14:textId="77777777" w:rsidR="0017508A" w:rsidRPr="00D5641A" w:rsidRDefault="0017508A" w:rsidP="00DE3970">
            <w:pPr>
              <w:rPr>
                <w:rFonts w:cs="Calibri"/>
                <w:sz w:val="20"/>
                <w:szCs w:val="20"/>
              </w:rPr>
            </w:pPr>
            <w:r w:rsidRPr="00D5641A">
              <w:rPr>
                <w:rFonts w:cs="Calibri"/>
                <w:sz w:val="20"/>
                <w:szCs w:val="20"/>
              </w:rPr>
              <w:t>Exemples d’instruments: règle graduée, équerre, compas, gabarits d’angles, bandes de papier, papier calque.</w:t>
            </w:r>
          </w:p>
          <w:p w14:paraId="690C775F" w14:textId="77777777" w:rsidR="0017508A" w:rsidRPr="00D5641A" w:rsidRDefault="0017508A" w:rsidP="00DE3970">
            <w:pPr>
              <w:rPr>
                <w:rFonts w:cs="Calibri"/>
                <w:sz w:val="20"/>
                <w:szCs w:val="20"/>
              </w:rPr>
            </w:pPr>
            <w:r w:rsidRPr="00D5641A">
              <w:rPr>
                <w:rFonts w:cs="Calibri"/>
                <w:sz w:val="20"/>
                <w:szCs w:val="20"/>
              </w:rPr>
              <w:t xml:space="preserve">Exemples de supports variés : géoplans, papier quadrillé, papier pointé, papier uni. </w:t>
            </w:r>
          </w:p>
          <w:p w14:paraId="1E4C5ED7" w14:textId="77777777" w:rsidR="0017508A" w:rsidRPr="00D5641A" w:rsidRDefault="0017508A" w:rsidP="00DE3970">
            <w:pPr>
              <w:rPr>
                <w:rFonts w:cs="Calibri"/>
              </w:rPr>
            </w:pPr>
            <w:r w:rsidRPr="00D5641A">
              <w:rPr>
                <w:rFonts w:cs="Calibri"/>
                <w:sz w:val="20"/>
                <w:szCs w:val="20"/>
              </w:rPr>
              <w:t>Exemples de matériels : papier/crayon, logiciels de géométrie dynamique</w:t>
            </w:r>
            <w:r w:rsidR="003D2E42" w:rsidRPr="00D5641A">
              <w:rPr>
                <w:rFonts w:cs="Calibri"/>
                <w:sz w:val="20"/>
                <w:szCs w:val="20"/>
              </w:rPr>
              <w:t xml:space="preserve"> (</w:t>
            </w:r>
            <w:r w:rsidR="00C15AB8" w:rsidRPr="00D5641A">
              <w:rPr>
                <w:rFonts w:cs="Calibri"/>
                <w:sz w:val="20"/>
                <w:szCs w:val="20"/>
              </w:rPr>
              <w:t>effectuer des constructions, familiariser les élèves avec les représentations en perspective cavalière et avec la notion de conservation des propriétés lors de certaines transformations)</w:t>
            </w:r>
            <w:r w:rsidRPr="00D5641A">
              <w:rPr>
                <w:rFonts w:cs="Calibri"/>
                <w:sz w:val="20"/>
                <w:szCs w:val="20"/>
              </w:rPr>
              <w:t>, d’initiation à la programmation, logiciels de visualisation de cartes, de plans.</w:t>
            </w:r>
            <w:r w:rsidRPr="00D5641A">
              <w:rPr>
                <w:rFonts w:cs="Calibri"/>
              </w:rPr>
              <w:t xml:space="preserve"> </w:t>
            </w:r>
          </w:p>
        </w:tc>
        <w:tc>
          <w:tcPr>
            <w:tcW w:w="2565" w:type="dxa"/>
          </w:tcPr>
          <w:p w14:paraId="72DF2416" w14:textId="77777777" w:rsidR="0017508A" w:rsidRPr="00D5641A" w:rsidRDefault="0017508A" w:rsidP="0017508A">
            <w:pPr>
              <w:rPr>
                <w:rFonts w:cs="Calibri"/>
                <w:sz w:val="20"/>
                <w:szCs w:val="20"/>
              </w:rPr>
            </w:pPr>
            <w:r w:rsidRPr="00D5641A">
              <w:rPr>
                <w:rFonts w:cs="Calibri"/>
                <w:sz w:val="20"/>
                <w:szCs w:val="20"/>
              </w:rPr>
              <w:t>Déterminer le plus court chemin entre un point et une droite ou entre deux droites parallèles (en lien avec la perpendicularité).</w:t>
            </w:r>
          </w:p>
          <w:p w14:paraId="757852DB" w14:textId="77777777" w:rsidR="0017508A" w:rsidRPr="00D5641A" w:rsidRDefault="0017508A" w:rsidP="0017508A">
            <w:pPr>
              <w:rPr>
                <w:rFonts w:cs="Calibri"/>
                <w:bCs/>
                <w:sz w:val="20"/>
                <w:szCs w:val="20"/>
              </w:rPr>
            </w:pPr>
          </w:p>
          <w:p w14:paraId="240F86EF" w14:textId="77777777" w:rsidR="0017508A" w:rsidRPr="00D5641A" w:rsidRDefault="0017508A" w:rsidP="0017508A">
            <w:pPr>
              <w:pStyle w:val="Paragraphedeliste"/>
              <w:numPr>
                <w:ilvl w:val="0"/>
                <w:numId w:val="26"/>
              </w:numPr>
              <w:ind w:left="374"/>
              <w:rPr>
                <w:rFonts w:ascii="Arial Narrow" w:hAnsi="Arial Narrow" w:cs="Arial"/>
                <w:sz w:val="20"/>
                <w:lang w:val="fr-FR"/>
              </w:rPr>
            </w:pPr>
            <w:r w:rsidRPr="00D5641A">
              <w:rPr>
                <w:rFonts w:cs="Calibri"/>
                <w:bCs/>
                <w:sz w:val="20"/>
                <w:szCs w:val="20"/>
              </w:rPr>
              <w:t xml:space="preserve">Distance </w:t>
            </w:r>
            <w:r w:rsidRPr="00D5641A">
              <w:rPr>
                <w:rFonts w:cs="Calibri"/>
                <w:sz w:val="20"/>
                <w:szCs w:val="20"/>
              </w:rPr>
              <w:t xml:space="preserve">entre deux points, entre un point et une droite. </w:t>
            </w:r>
          </w:p>
          <w:p w14:paraId="02B83D8B" w14:textId="77777777" w:rsidR="0017508A" w:rsidRPr="00D5641A" w:rsidRDefault="0017508A" w:rsidP="0017508A">
            <w:pPr>
              <w:pStyle w:val="Paragraphedeliste"/>
              <w:numPr>
                <w:ilvl w:val="0"/>
                <w:numId w:val="26"/>
              </w:numPr>
              <w:ind w:left="374"/>
              <w:rPr>
                <w:rFonts w:ascii="Arial Narrow" w:hAnsi="Arial Narrow" w:cs="Arial"/>
                <w:sz w:val="20"/>
                <w:lang w:val="fr-FR"/>
              </w:rPr>
            </w:pPr>
            <w:r w:rsidRPr="00D5641A">
              <w:rPr>
                <w:rFonts w:cs="Calibri"/>
                <w:sz w:val="20"/>
                <w:szCs w:val="20"/>
              </w:rPr>
              <w:t>Egalite d’angles.</w:t>
            </w:r>
          </w:p>
        </w:tc>
        <w:tc>
          <w:tcPr>
            <w:tcW w:w="2565" w:type="dxa"/>
          </w:tcPr>
          <w:p w14:paraId="711DB23E" w14:textId="77777777" w:rsidR="0017508A" w:rsidRPr="00D5641A" w:rsidRDefault="0017508A" w:rsidP="0017508A">
            <w:pPr>
              <w:rPr>
                <w:rFonts w:cs="Calibri"/>
                <w:sz w:val="20"/>
                <w:szCs w:val="20"/>
              </w:rPr>
            </w:pPr>
            <w:r w:rsidRPr="00D5641A">
              <w:rPr>
                <w:rFonts w:cs="Calibri"/>
                <w:sz w:val="20"/>
                <w:szCs w:val="20"/>
              </w:rPr>
              <w:t>Situations conduisant les élèves à utiliser des techniques qui évoluent en fonction des supports et des instruments.</w:t>
            </w:r>
          </w:p>
          <w:p w14:paraId="1B4BEFEF" w14:textId="77777777" w:rsidR="0017508A" w:rsidRPr="00D5641A" w:rsidRDefault="0017508A" w:rsidP="0017508A">
            <w:pPr>
              <w:rPr>
                <w:rFonts w:cs="Calibri"/>
                <w:sz w:val="20"/>
                <w:szCs w:val="20"/>
              </w:rPr>
            </w:pPr>
            <w:r w:rsidRPr="00D5641A">
              <w:rPr>
                <w:rFonts w:cs="Calibri"/>
                <w:sz w:val="20"/>
                <w:szCs w:val="20"/>
              </w:rPr>
              <w:t xml:space="preserve">Exemples de supports variés : géoplans, papier quadrillé, papier pointé, papier uni. </w:t>
            </w:r>
          </w:p>
          <w:p w14:paraId="4B407486" w14:textId="77777777" w:rsidR="0017508A" w:rsidRPr="00D5641A" w:rsidRDefault="0017508A" w:rsidP="0017508A">
            <w:pPr>
              <w:rPr>
                <w:rFonts w:ascii="Arial Narrow" w:eastAsia="Adobe Garamond Pro Bold" w:hAnsi="Arial Narrow" w:cs="Arial"/>
                <w:bCs/>
                <w:spacing w:val="-4"/>
                <w:sz w:val="20"/>
                <w:lang w:val="fr-FR"/>
              </w:rPr>
            </w:pPr>
            <w:r w:rsidRPr="00D5641A">
              <w:rPr>
                <w:rFonts w:cs="Calibri"/>
                <w:sz w:val="20"/>
                <w:szCs w:val="20"/>
              </w:rPr>
              <w:t>Exemples de matériels : papier/crayon, logiciels de géométrie dynamique, d’initiation à la programmation, logiciels de visualisation de cartes, de plans.</w:t>
            </w:r>
          </w:p>
        </w:tc>
      </w:tr>
      <w:tr w:rsidR="0017508A" w:rsidRPr="003D2AE9" w14:paraId="7C673CE1" w14:textId="77777777" w:rsidTr="009E2ACA">
        <w:trPr>
          <w:trHeight w:val="848"/>
        </w:trPr>
        <w:tc>
          <w:tcPr>
            <w:tcW w:w="2564" w:type="dxa"/>
          </w:tcPr>
          <w:p w14:paraId="0E8542B1" w14:textId="77777777" w:rsidR="0017508A" w:rsidRPr="00D5732F" w:rsidRDefault="0017508A" w:rsidP="0017508A">
            <w:pPr>
              <w:widowControl/>
              <w:rPr>
                <w:rFonts w:cs="Calibri"/>
                <w:sz w:val="20"/>
                <w:szCs w:val="20"/>
              </w:rPr>
            </w:pPr>
          </w:p>
        </w:tc>
        <w:tc>
          <w:tcPr>
            <w:tcW w:w="2565" w:type="dxa"/>
          </w:tcPr>
          <w:p w14:paraId="295C4730" w14:textId="77777777" w:rsidR="0017508A" w:rsidRPr="00F316A8" w:rsidRDefault="0017508A" w:rsidP="0035588D">
            <w:pPr>
              <w:rPr>
                <w:rFonts w:cs="Calibri"/>
                <w:sz w:val="20"/>
                <w:szCs w:val="20"/>
              </w:rPr>
            </w:pPr>
          </w:p>
        </w:tc>
        <w:tc>
          <w:tcPr>
            <w:tcW w:w="2564" w:type="dxa"/>
          </w:tcPr>
          <w:p w14:paraId="5423C079" w14:textId="77777777" w:rsidR="0017508A" w:rsidRPr="00F316A8" w:rsidRDefault="0017508A" w:rsidP="0017508A">
            <w:pPr>
              <w:rPr>
                <w:rFonts w:cs="Calibri"/>
                <w:sz w:val="20"/>
                <w:szCs w:val="20"/>
              </w:rPr>
            </w:pPr>
            <w:r w:rsidRPr="00F316A8">
              <w:rPr>
                <w:rFonts w:cs="Calibri"/>
                <w:sz w:val="20"/>
                <w:szCs w:val="20"/>
              </w:rPr>
              <w:t>Compléter une figure par symétrie axiale.</w:t>
            </w:r>
          </w:p>
          <w:p w14:paraId="7A9BB918" w14:textId="77777777" w:rsidR="0017508A" w:rsidRDefault="0017508A" w:rsidP="0017508A">
            <w:pPr>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14:paraId="4318D770" w14:textId="77777777" w:rsidR="0017508A" w:rsidRPr="00F316A8" w:rsidRDefault="0017508A" w:rsidP="0017508A">
            <w:pPr>
              <w:widowControl/>
              <w:numPr>
                <w:ilvl w:val="0"/>
                <w:numId w:val="22"/>
              </w:numPr>
              <w:rPr>
                <w:rFonts w:cs="Calibri"/>
                <w:sz w:val="20"/>
                <w:szCs w:val="20"/>
              </w:rPr>
            </w:pPr>
            <w:r w:rsidRPr="00F316A8">
              <w:rPr>
                <w:rFonts w:cs="Calibri"/>
                <w:sz w:val="20"/>
                <w:szCs w:val="20"/>
              </w:rPr>
              <w:lastRenderedPageBreak/>
              <w:t>Figure symétrique, axe de symétrie d’une figure, figures symétriques par rapport à un axe.</w:t>
            </w:r>
          </w:p>
          <w:p w14:paraId="2B0DB822" w14:textId="77777777" w:rsidR="0017508A" w:rsidRPr="003D2AE9" w:rsidRDefault="0017508A" w:rsidP="0017508A">
            <w:pPr>
              <w:pStyle w:val="Corpsdetexte"/>
              <w:ind w:left="3" w:right="77"/>
              <w:jc w:val="center"/>
              <w:rPr>
                <w:rFonts w:ascii="Arial Narrow" w:hAnsi="Arial Narrow" w:cs="Arial"/>
                <w:sz w:val="20"/>
                <w:lang w:val="fr-FR"/>
              </w:rPr>
            </w:pPr>
            <w:r w:rsidRPr="00F316A8">
              <w:rPr>
                <w:rFonts w:cs="Calibri"/>
                <w:bCs/>
                <w:sz w:val="20"/>
                <w:szCs w:val="20"/>
              </w:rPr>
              <w:t>.</w:t>
            </w:r>
          </w:p>
        </w:tc>
        <w:tc>
          <w:tcPr>
            <w:tcW w:w="2565" w:type="dxa"/>
          </w:tcPr>
          <w:p w14:paraId="485DBF07" w14:textId="77777777" w:rsidR="0017508A" w:rsidRPr="0017508A" w:rsidRDefault="0017508A" w:rsidP="0017508A">
            <w:pPr>
              <w:pStyle w:val="Corpsdetexte"/>
              <w:ind w:left="-9"/>
              <w:rPr>
                <w:rFonts w:asciiTheme="minorHAnsi" w:eastAsia="Adobe Garamond Pro Bold" w:hAnsiTheme="minorHAnsi" w:cs="Arial"/>
                <w:bCs/>
                <w:spacing w:val="-4"/>
                <w:sz w:val="20"/>
                <w:lang w:val="fr-FR"/>
              </w:rPr>
            </w:pPr>
            <w:r w:rsidRPr="0017508A">
              <w:rPr>
                <w:rFonts w:asciiTheme="minorHAnsi" w:hAnsiTheme="minorHAnsi" w:cs="Calibri"/>
                <w:sz w:val="20"/>
                <w:szCs w:val="20"/>
              </w:rPr>
              <w:lastRenderedPageBreak/>
              <w:t xml:space="preserve">Situations conduisant les élèves à utiliser des techniques qui évoluent en fonction des supports et des instruments choisis ; par exemple pour la symétrie axiale, passer du pliage ou de l’utilisation de papier calque à la construction du symétrique d’un point par rapport à une droite à </w:t>
            </w:r>
            <w:r w:rsidRPr="0017508A">
              <w:rPr>
                <w:rFonts w:asciiTheme="minorHAnsi" w:hAnsiTheme="minorHAnsi" w:cs="Calibri"/>
                <w:sz w:val="20"/>
                <w:szCs w:val="20"/>
              </w:rPr>
              <w:lastRenderedPageBreak/>
              <w:t>l’équerre ou au compas.</w:t>
            </w:r>
          </w:p>
        </w:tc>
        <w:tc>
          <w:tcPr>
            <w:tcW w:w="2565" w:type="dxa"/>
          </w:tcPr>
          <w:p w14:paraId="4F763EBE" w14:textId="77777777" w:rsidR="0017508A" w:rsidRPr="00F316A8" w:rsidRDefault="0017508A" w:rsidP="0017508A">
            <w:pPr>
              <w:rPr>
                <w:rFonts w:cs="Calibri"/>
                <w:sz w:val="20"/>
                <w:szCs w:val="20"/>
              </w:rPr>
            </w:pPr>
            <w:r w:rsidRPr="00F316A8">
              <w:rPr>
                <w:rFonts w:cs="Calibri"/>
                <w:sz w:val="20"/>
                <w:szCs w:val="20"/>
              </w:rPr>
              <w:lastRenderedPageBreak/>
              <w:t>Compléter une figure par symétrie axiale.</w:t>
            </w:r>
          </w:p>
          <w:p w14:paraId="0651D8A4" w14:textId="77777777" w:rsidR="0017508A" w:rsidRDefault="0017508A" w:rsidP="0017508A">
            <w:pPr>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14:paraId="0CF0C859" w14:textId="77777777" w:rsidR="0017508A" w:rsidRPr="0017508A" w:rsidRDefault="0017508A" w:rsidP="0017508A">
            <w:pPr>
              <w:widowControl/>
              <w:numPr>
                <w:ilvl w:val="0"/>
                <w:numId w:val="22"/>
              </w:numPr>
              <w:rPr>
                <w:rFonts w:ascii="Arial Narrow" w:hAnsi="Arial Narrow" w:cs="Arial"/>
                <w:sz w:val="20"/>
                <w:lang w:val="fr-FR"/>
              </w:rPr>
            </w:pPr>
            <w:r w:rsidRPr="00F316A8">
              <w:rPr>
                <w:rFonts w:cs="Calibri"/>
                <w:sz w:val="20"/>
                <w:szCs w:val="20"/>
              </w:rPr>
              <w:lastRenderedPageBreak/>
              <w:t>Propriétés de conservation de la symétrie axiale.</w:t>
            </w:r>
          </w:p>
          <w:p w14:paraId="0C42BDBA" w14:textId="77777777" w:rsidR="0017508A" w:rsidRPr="0017508A" w:rsidRDefault="0017508A" w:rsidP="0017508A">
            <w:pPr>
              <w:widowControl/>
              <w:ind w:left="360"/>
              <w:rPr>
                <w:rFonts w:ascii="Arial Narrow" w:hAnsi="Arial Narrow" w:cs="Arial"/>
                <w:sz w:val="20"/>
                <w:lang w:val="fr-FR"/>
              </w:rPr>
            </w:pPr>
          </w:p>
          <w:p w14:paraId="77752F4E" w14:textId="77777777" w:rsidR="0017508A" w:rsidRPr="003D2AE9" w:rsidRDefault="0017508A" w:rsidP="0017508A">
            <w:pPr>
              <w:widowControl/>
              <w:numPr>
                <w:ilvl w:val="0"/>
                <w:numId w:val="22"/>
              </w:numPr>
              <w:rPr>
                <w:rFonts w:ascii="Arial Narrow" w:hAnsi="Arial Narrow" w:cs="Arial"/>
                <w:sz w:val="20"/>
                <w:lang w:val="fr-FR"/>
              </w:rPr>
            </w:pPr>
            <w:r w:rsidRPr="00F316A8">
              <w:rPr>
                <w:rFonts w:cs="Calibri"/>
                <w:bCs/>
                <w:sz w:val="20"/>
                <w:szCs w:val="20"/>
              </w:rPr>
              <w:t>Médiatrice d’un segment</w:t>
            </w:r>
          </w:p>
        </w:tc>
        <w:tc>
          <w:tcPr>
            <w:tcW w:w="2565" w:type="dxa"/>
          </w:tcPr>
          <w:p w14:paraId="65A4C004" w14:textId="77777777" w:rsidR="0017508A" w:rsidRPr="003D2AE9" w:rsidRDefault="0017508A" w:rsidP="0035588D">
            <w:pPr>
              <w:jc w:val="center"/>
              <w:rPr>
                <w:rFonts w:ascii="Arial Narrow" w:eastAsia="Adobe Garamond Pro Bold" w:hAnsi="Arial Narrow" w:cs="Arial"/>
                <w:bCs/>
                <w:spacing w:val="-4"/>
                <w:sz w:val="20"/>
                <w:lang w:val="fr-FR"/>
              </w:rPr>
            </w:pPr>
          </w:p>
        </w:tc>
      </w:tr>
      <w:tr w:rsidR="0017508A" w:rsidRPr="003D2AE9" w14:paraId="04BBE8E4" w14:textId="77777777" w:rsidTr="009E2ACA">
        <w:trPr>
          <w:trHeight w:val="848"/>
        </w:trPr>
        <w:tc>
          <w:tcPr>
            <w:tcW w:w="2564" w:type="dxa"/>
          </w:tcPr>
          <w:p w14:paraId="1F97855E" w14:textId="77777777" w:rsidR="0017508A" w:rsidRPr="00553275" w:rsidRDefault="0017508A" w:rsidP="0017508A">
            <w:pPr>
              <w:widowControl/>
              <w:rPr>
                <w:rFonts w:cs="Calibri"/>
                <w:sz w:val="20"/>
                <w:szCs w:val="20"/>
              </w:rPr>
            </w:pPr>
          </w:p>
        </w:tc>
        <w:tc>
          <w:tcPr>
            <w:tcW w:w="2565" w:type="dxa"/>
          </w:tcPr>
          <w:p w14:paraId="12E423EB" w14:textId="77777777" w:rsidR="0017508A" w:rsidRPr="00F316A8" w:rsidRDefault="0017508A" w:rsidP="0035588D">
            <w:pPr>
              <w:rPr>
                <w:rFonts w:cs="Calibri"/>
                <w:sz w:val="20"/>
                <w:szCs w:val="20"/>
              </w:rPr>
            </w:pPr>
          </w:p>
        </w:tc>
        <w:tc>
          <w:tcPr>
            <w:tcW w:w="2564" w:type="dxa"/>
          </w:tcPr>
          <w:p w14:paraId="5542ADC2" w14:textId="77777777" w:rsidR="0017508A" w:rsidRPr="00F316A8" w:rsidRDefault="0017508A" w:rsidP="00DE3970">
            <w:pPr>
              <w:rPr>
                <w:rFonts w:cs="Calibri"/>
                <w:sz w:val="20"/>
                <w:szCs w:val="20"/>
              </w:rPr>
            </w:pPr>
            <w:r w:rsidRPr="00F316A8">
              <w:rPr>
                <w:rFonts w:cs="Calibri"/>
                <w:b/>
                <w:sz w:val="20"/>
                <w:szCs w:val="20"/>
              </w:rPr>
              <w:t>Proportionnalité</w:t>
            </w:r>
          </w:p>
          <w:p w14:paraId="7A10DEF0" w14:textId="77777777" w:rsidR="0017508A" w:rsidRDefault="0017508A" w:rsidP="00DE3970">
            <w:pPr>
              <w:rPr>
                <w:rFonts w:cs="Calibri"/>
                <w:sz w:val="20"/>
                <w:szCs w:val="20"/>
              </w:rPr>
            </w:pPr>
            <w:r w:rsidRPr="00F316A8">
              <w:rPr>
                <w:rFonts w:cs="Calibri"/>
                <w:sz w:val="20"/>
                <w:szCs w:val="20"/>
              </w:rPr>
              <w:t xml:space="preserve">Reproduire une figure en respectant une échelle. </w:t>
            </w:r>
          </w:p>
          <w:p w14:paraId="744599DE" w14:textId="77777777" w:rsidR="0017508A" w:rsidRPr="00553275" w:rsidRDefault="0017508A" w:rsidP="00DE3970">
            <w:pPr>
              <w:widowControl/>
              <w:numPr>
                <w:ilvl w:val="0"/>
                <w:numId w:val="23"/>
              </w:numPr>
              <w:rPr>
                <w:rFonts w:cs="Calibri"/>
                <w:sz w:val="20"/>
                <w:szCs w:val="20"/>
              </w:rPr>
            </w:pPr>
            <w:r w:rsidRPr="00F316A8">
              <w:rPr>
                <w:rFonts w:cs="Calibri"/>
                <w:sz w:val="20"/>
                <w:szCs w:val="20"/>
              </w:rPr>
              <w:t>Agrandissement ou réduction d’une figure.</w:t>
            </w:r>
          </w:p>
        </w:tc>
        <w:tc>
          <w:tcPr>
            <w:tcW w:w="2565" w:type="dxa"/>
          </w:tcPr>
          <w:p w14:paraId="2D2CBD14" w14:textId="77777777" w:rsidR="0017508A" w:rsidRPr="00F316A8" w:rsidRDefault="0017508A" w:rsidP="00DE3970">
            <w:pPr>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c>
          <w:tcPr>
            <w:tcW w:w="2565" w:type="dxa"/>
          </w:tcPr>
          <w:p w14:paraId="0465C770" w14:textId="77777777" w:rsidR="002154AC" w:rsidRPr="00F316A8" w:rsidRDefault="002154AC" w:rsidP="002154AC">
            <w:pPr>
              <w:rPr>
                <w:rFonts w:cs="Calibri"/>
                <w:sz w:val="20"/>
                <w:szCs w:val="20"/>
              </w:rPr>
            </w:pPr>
            <w:r w:rsidRPr="00F316A8">
              <w:rPr>
                <w:rFonts w:cs="Calibri"/>
                <w:b/>
                <w:sz w:val="20"/>
                <w:szCs w:val="20"/>
              </w:rPr>
              <w:t>Proportionnalité</w:t>
            </w:r>
          </w:p>
          <w:p w14:paraId="4FA0D566" w14:textId="77777777" w:rsidR="002154AC" w:rsidRDefault="002154AC" w:rsidP="002154AC">
            <w:pPr>
              <w:rPr>
                <w:rFonts w:cs="Calibri"/>
                <w:sz w:val="20"/>
                <w:szCs w:val="20"/>
              </w:rPr>
            </w:pPr>
            <w:r w:rsidRPr="00F316A8">
              <w:rPr>
                <w:rFonts w:cs="Calibri"/>
                <w:sz w:val="20"/>
                <w:szCs w:val="20"/>
              </w:rPr>
              <w:t xml:space="preserve">Reproduire une figure en respectant une échelle. </w:t>
            </w:r>
          </w:p>
          <w:p w14:paraId="285E839B" w14:textId="68278F5B" w:rsidR="0017508A" w:rsidRPr="003D2AE9" w:rsidRDefault="002154AC" w:rsidP="002154AC">
            <w:pPr>
              <w:jc w:val="center"/>
              <w:rPr>
                <w:rFonts w:ascii="Arial Narrow" w:hAnsi="Arial Narrow" w:cs="Arial"/>
                <w:sz w:val="20"/>
                <w:lang w:val="fr-FR"/>
              </w:rPr>
            </w:pPr>
            <w:r w:rsidRPr="00F316A8">
              <w:rPr>
                <w:rFonts w:cs="Calibri"/>
                <w:sz w:val="20"/>
                <w:szCs w:val="20"/>
              </w:rPr>
              <w:t>Agrandissement ou réduction d’une figure.</w:t>
            </w:r>
          </w:p>
        </w:tc>
        <w:tc>
          <w:tcPr>
            <w:tcW w:w="2565" w:type="dxa"/>
          </w:tcPr>
          <w:p w14:paraId="4CEB94E5" w14:textId="2858A619" w:rsidR="0017508A" w:rsidRPr="003D2AE9" w:rsidRDefault="002154AC" w:rsidP="0035588D">
            <w:pPr>
              <w:jc w:val="center"/>
              <w:rPr>
                <w:rFonts w:ascii="Arial Narrow" w:eastAsia="Adobe Garamond Pro Bold" w:hAnsi="Arial Narrow" w:cs="Arial"/>
                <w:bCs/>
                <w:spacing w:val="-4"/>
                <w:sz w:val="20"/>
                <w:lang w:val="fr-FR"/>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bl>
    <w:p w14:paraId="37E2222F" w14:textId="77777777" w:rsidR="00366BEC" w:rsidRDefault="00366BEC" w:rsidP="003D2AE9">
      <w:pPr>
        <w:rPr>
          <w:lang w:val="fr-FR"/>
        </w:rPr>
      </w:pPr>
    </w:p>
    <w:p w14:paraId="7946371E" w14:textId="77777777" w:rsidR="0050390F" w:rsidRDefault="0050390F" w:rsidP="007D6F93">
      <w:pPr>
        <w:jc w:val="both"/>
        <w:rPr>
          <w:rFonts w:cs="Calibri"/>
          <w:sz w:val="20"/>
          <w:szCs w:val="20"/>
        </w:rPr>
      </w:pPr>
    </w:p>
    <w:sectPr w:rsidR="0050390F" w:rsidSect="00BB2A06">
      <w:footerReference w:type="default" r:id="rId10"/>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icolas pinel" w:date="2016-03-05T09:37:00Z" w:initials="np">
    <w:p w14:paraId="2153D53D" w14:textId="77777777" w:rsidR="00694F76" w:rsidRDefault="00694F76">
      <w:pPr>
        <w:pStyle w:val="Commentaire"/>
      </w:pPr>
      <w:r>
        <w:rPr>
          <w:rStyle w:val="Marquedecommentaire"/>
        </w:rPr>
        <w:annotationRef/>
      </w:r>
      <w:r>
        <w:t>2 options : aller dès le CM1 jusqu’aux nombres aux 12 chiffres et rebrasser ou en CM1 aller aux nombres jusqu’à 9 chiffres puis élargir aux CM2.</w:t>
      </w:r>
    </w:p>
  </w:comment>
  <w:comment w:id="2" w:author="nicolas pinel" w:date="2016-03-05T09:38:00Z" w:initials="np">
    <w:p w14:paraId="2828369D" w14:textId="77777777" w:rsidR="00694F76" w:rsidRDefault="00694F76" w:rsidP="00694F76">
      <w:pPr>
        <w:rPr>
          <w:rFonts w:cs="Calibri"/>
          <w:sz w:val="20"/>
          <w:szCs w:val="20"/>
        </w:rPr>
      </w:pPr>
      <w:r>
        <w:rPr>
          <w:rStyle w:val="Marquedecommentaire"/>
        </w:rPr>
        <w:annotationRef/>
      </w:r>
      <w:r w:rsidRPr="00694F76">
        <w:rPr>
          <w:rFonts w:cs="Calibri"/>
          <w:color w:val="7030A0"/>
          <w:sz w:val="20"/>
          <w:szCs w:val="20"/>
        </w:rPr>
        <w:t>Penser à travailler les fractions &gt;1</w:t>
      </w:r>
    </w:p>
    <w:p w14:paraId="29C3FA61" w14:textId="77777777" w:rsidR="00694F76" w:rsidRDefault="00694F76">
      <w:pPr>
        <w:pStyle w:val="Commentaire"/>
      </w:pPr>
    </w:p>
  </w:comment>
  <w:comment w:id="3" w:author="nicolas pinel" w:date="2016-03-05T09:38:00Z" w:initials="np">
    <w:p w14:paraId="5E6930CE" w14:textId="77777777" w:rsidR="00694F76" w:rsidRPr="0066602E" w:rsidRDefault="00694F76" w:rsidP="00694F76">
      <w:pPr>
        <w:rPr>
          <w:rFonts w:cs="Calibri"/>
          <w:color w:val="00B050"/>
          <w:sz w:val="20"/>
          <w:szCs w:val="20"/>
        </w:rPr>
      </w:pPr>
      <w:r>
        <w:rPr>
          <w:rStyle w:val="Marquedecommentaire"/>
        </w:rPr>
        <w:annotationRef/>
      </w:r>
      <w:r w:rsidRPr="00694F76">
        <w:rPr>
          <w:rFonts w:cs="Calibri"/>
          <w:color w:val="7030A0"/>
          <w:sz w:val="20"/>
          <w:szCs w:val="20"/>
        </w:rPr>
        <w:t>Rq: varier les supports !!! Utiliser le disque (“pizza”) mais aussi le carré, le rectangle et toute autre forme…</w:t>
      </w:r>
    </w:p>
    <w:p w14:paraId="04823950" w14:textId="77777777" w:rsidR="00694F76" w:rsidRDefault="00694F76">
      <w:pPr>
        <w:pStyle w:val="Commentaire"/>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3D53D" w15:done="0"/>
  <w15:commentEx w15:paraId="29C3FA61" w15:done="0"/>
  <w15:commentEx w15:paraId="048239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8E2BB" w14:textId="77777777" w:rsidR="007575C1" w:rsidRDefault="007575C1" w:rsidP="0044749D">
      <w:r>
        <w:separator/>
      </w:r>
    </w:p>
  </w:endnote>
  <w:endnote w:type="continuationSeparator" w:id="0">
    <w:p w14:paraId="76F8FAE0" w14:textId="77777777" w:rsidR="007575C1" w:rsidRDefault="007575C1" w:rsidP="0044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font>
  <w:font w:name="Adobe Garamond Pro">
    <w:panose1 w:val="02020502060506020403"/>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DB05D" w14:textId="0E480BA5" w:rsidR="00DE3970" w:rsidRDefault="00DE3970">
    <w:pPr>
      <w:pStyle w:val="Pieddepage"/>
    </w:pPr>
    <w:r>
      <w:t>PROGRAMMATION – MATHS – CYCLE 3</w:t>
    </w:r>
    <w:r w:rsidR="00FA668F">
      <w:t xml:space="preserve">                                                                                            </w:t>
    </w:r>
    <w:r w:rsidR="00FA668F">
      <w:tab/>
    </w:r>
    <w:r w:rsidR="00FA668F">
      <w:tab/>
    </w:r>
    <w:r w:rsidR="00FA668F">
      <w:tab/>
      <w:t xml:space="preserve">                   </w:t>
    </w:r>
    <w:r w:rsidR="002F2CA6">
      <w:t>Pascal Féréol, IEN – Nicolas Pinel, CPC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C2638" w14:textId="77777777" w:rsidR="007575C1" w:rsidRDefault="007575C1" w:rsidP="0044749D">
      <w:r>
        <w:separator/>
      </w:r>
    </w:p>
  </w:footnote>
  <w:footnote w:type="continuationSeparator" w:id="0">
    <w:p w14:paraId="2043C18B" w14:textId="77777777" w:rsidR="007575C1" w:rsidRDefault="007575C1" w:rsidP="00447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03A47"/>
    <w:multiLevelType w:val="hybridMultilevel"/>
    <w:tmpl w:val="42CA9E2E"/>
    <w:lvl w:ilvl="0" w:tplc="040C000B">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A666BA3"/>
    <w:multiLevelType w:val="hybridMultilevel"/>
    <w:tmpl w:val="3182A0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198780A"/>
    <w:multiLevelType w:val="hybridMultilevel"/>
    <w:tmpl w:val="B040F2A8"/>
    <w:lvl w:ilvl="0" w:tplc="90FCAD8E">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5"/>
  </w:num>
  <w:num w:numId="2">
    <w:abstractNumId w:val="14"/>
  </w:num>
  <w:num w:numId="3">
    <w:abstractNumId w:val="6"/>
  </w:num>
  <w:num w:numId="4">
    <w:abstractNumId w:val="0"/>
  </w:num>
  <w:num w:numId="5">
    <w:abstractNumId w:val="10"/>
  </w:num>
  <w:num w:numId="6">
    <w:abstractNumId w:val="7"/>
  </w:num>
  <w:num w:numId="7">
    <w:abstractNumId w:val="15"/>
  </w:num>
  <w:num w:numId="8">
    <w:abstractNumId w:val="9"/>
  </w:num>
  <w:num w:numId="9">
    <w:abstractNumId w:val="18"/>
  </w:num>
  <w:num w:numId="10">
    <w:abstractNumId w:val="22"/>
  </w:num>
  <w:num w:numId="11">
    <w:abstractNumId w:val="13"/>
  </w:num>
  <w:num w:numId="12">
    <w:abstractNumId w:val="19"/>
  </w:num>
  <w:num w:numId="13">
    <w:abstractNumId w:val="21"/>
  </w:num>
  <w:num w:numId="14">
    <w:abstractNumId w:val="8"/>
  </w:num>
  <w:num w:numId="15">
    <w:abstractNumId w:val="2"/>
  </w:num>
  <w:num w:numId="16">
    <w:abstractNumId w:val="20"/>
  </w:num>
  <w:num w:numId="17">
    <w:abstractNumId w:val="5"/>
  </w:num>
  <w:num w:numId="18">
    <w:abstractNumId w:val="1"/>
  </w:num>
  <w:num w:numId="19">
    <w:abstractNumId w:val="11"/>
  </w:num>
  <w:num w:numId="20">
    <w:abstractNumId w:val="12"/>
  </w:num>
  <w:num w:numId="21">
    <w:abstractNumId w:val="23"/>
  </w:num>
  <w:num w:numId="22">
    <w:abstractNumId w:val="17"/>
  </w:num>
  <w:num w:numId="23">
    <w:abstractNumId w:val="3"/>
  </w:num>
  <w:num w:numId="24">
    <w:abstractNumId w:val="24"/>
  </w:num>
  <w:num w:numId="25">
    <w:abstractNumId w:val="16"/>
  </w:num>
  <w:num w:numId="2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as pinel">
    <w15:presenceInfo w15:providerId="Windows Live" w15:userId="ad3e4f833a5b46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06"/>
    <w:rsid w:val="0000334C"/>
    <w:rsid w:val="00027682"/>
    <w:rsid w:val="000345F0"/>
    <w:rsid w:val="000426AC"/>
    <w:rsid w:val="00076856"/>
    <w:rsid w:val="000A15EF"/>
    <w:rsid w:val="000B4EF0"/>
    <w:rsid w:val="00104523"/>
    <w:rsid w:val="00113F96"/>
    <w:rsid w:val="00114936"/>
    <w:rsid w:val="0014372B"/>
    <w:rsid w:val="0017508A"/>
    <w:rsid w:val="001D0597"/>
    <w:rsid w:val="001D53E2"/>
    <w:rsid w:val="001E1B28"/>
    <w:rsid w:val="001F74B1"/>
    <w:rsid w:val="002154AC"/>
    <w:rsid w:val="00235AA7"/>
    <w:rsid w:val="00241660"/>
    <w:rsid w:val="00246379"/>
    <w:rsid w:val="0027636F"/>
    <w:rsid w:val="002A78DA"/>
    <w:rsid w:val="002F2CA6"/>
    <w:rsid w:val="00315561"/>
    <w:rsid w:val="0035588D"/>
    <w:rsid w:val="00366BEC"/>
    <w:rsid w:val="00397923"/>
    <w:rsid w:val="003C06F9"/>
    <w:rsid w:val="003D2AE9"/>
    <w:rsid w:val="003D2E42"/>
    <w:rsid w:val="003D35AD"/>
    <w:rsid w:val="004454E9"/>
    <w:rsid w:val="0044749D"/>
    <w:rsid w:val="004516D4"/>
    <w:rsid w:val="0049732B"/>
    <w:rsid w:val="004B3206"/>
    <w:rsid w:val="004C55A5"/>
    <w:rsid w:val="004F0494"/>
    <w:rsid w:val="004F1C73"/>
    <w:rsid w:val="00502137"/>
    <w:rsid w:val="0050390F"/>
    <w:rsid w:val="00515B87"/>
    <w:rsid w:val="005175A3"/>
    <w:rsid w:val="00567970"/>
    <w:rsid w:val="005F7238"/>
    <w:rsid w:val="00603D1D"/>
    <w:rsid w:val="00626DBE"/>
    <w:rsid w:val="006400EF"/>
    <w:rsid w:val="00640C53"/>
    <w:rsid w:val="0066602E"/>
    <w:rsid w:val="00680063"/>
    <w:rsid w:val="00694F76"/>
    <w:rsid w:val="006B31D9"/>
    <w:rsid w:val="006C688D"/>
    <w:rsid w:val="006D489E"/>
    <w:rsid w:val="006F4768"/>
    <w:rsid w:val="006F5E9E"/>
    <w:rsid w:val="00752006"/>
    <w:rsid w:val="007575C1"/>
    <w:rsid w:val="007628F3"/>
    <w:rsid w:val="007A3337"/>
    <w:rsid w:val="007D6F93"/>
    <w:rsid w:val="007D7448"/>
    <w:rsid w:val="00821851"/>
    <w:rsid w:val="0085448B"/>
    <w:rsid w:val="00862494"/>
    <w:rsid w:val="009504FA"/>
    <w:rsid w:val="00962C27"/>
    <w:rsid w:val="00982206"/>
    <w:rsid w:val="009E2ACA"/>
    <w:rsid w:val="00A11B5C"/>
    <w:rsid w:val="00A564BD"/>
    <w:rsid w:val="00A66E88"/>
    <w:rsid w:val="00A838E2"/>
    <w:rsid w:val="00AB4133"/>
    <w:rsid w:val="00AE34AE"/>
    <w:rsid w:val="00B50A62"/>
    <w:rsid w:val="00BB2A06"/>
    <w:rsid w:val="00BE753C"/>
    <w:rsid w:val="00C14950"/>
    <w:rsid w:val="00C15AB8"/>
    <w:rsid w:val="00C214B8"/>
    <w:rsid w:val="00CC02CA"/>
    <w:rsid w:val="00D17EBB"/>
    <w:rsid w:val="00D33615"/>
    <w:rsid w:val="00D5641A"/>
    <w:rsid w:val="00DD6C6E"/>
    <w:rsid w:val="00DE3970"/>
    <w:rsid w:val="00E4117A"/>
    <w:rsid w:val="00E7214E"/>
    <w:rsid w:val="00EB5ED5"/>
    <w:rsid w:val="00EC49A2"/>
    <w:rsid w:val="00F73004"/>
    <w:rsid w:val="00F75028"/>
    <w:rsid w:val="00FA668F"/>
    <w:rsid w:val="00FA7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7550"/>
  <w15:docId w15:val="{96F12C6E-E78B-4982-BB61-CE5AC08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2A06"/>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B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BB2A06"/>
    <w:pPr>
      <w:ind w:left="117"/>
    </w:pPr>
    <w:rPr>
      <w:rFonts w:ascii="Adobe Garamond Pro" w:eastAsia="Adobe Garamond Pro" w:hAnsi="Adobe Garamond Pro"/>
    </w:rPr>
  </w:style>
  <w:style w:type="character" w:customStyle="1" w:styleId="CorpsdetexteCar">
    <w:name w:val="Corps de texte Car"/>
    <w:basedOn w:val="Policepardfaut"/>
    <w:link w:val="Corpsdetexte"/>
    <w:uiPriority w:val="1"/>
    <w:rsid w:val="00BB2A06"/>
    <w:rPr>
      <w:rFonts w:ascii="Adobe Garamond Pro" w:eastAsia="Adobe Garamond Pro" w:hAnsi="Adobe Garamond Pro"/>
      <w:lang w:val="en-US"/>
    </w:rPr>
  </w:style>
  <w:style w:type="paragraph" w:styleId="En-tte">
    <w:name w:val="header"/>
    <w:basedOn w:val="Normal"/>
    <w:link w:val="En-tteCar"/>
    <w:uiPriority w:val="99"/>
    <w:unhideWhenUsed/>
    <w:rsid w:val="0044749D"/>
    <w:pPr>
      <w:tabs>
        <w:tab w:val="center" w:pos="4536"/>
        <w:tab w:val="right" w:pos="9072"/>
      </w:tabs>
    </w:pPr>
  </w:style>
  <w:style w:type="character" w:customStyle="1" w:styleId="En-tteCar">
    <w:name w:val="En-tête Car"/>
    <w:basedOn w:val="Policepardfaut"/>
    <w:link w:val="En-tte"/>
    <w:uiPriority w:val="99"/>
    <w:rsid w:val="0044749D"/>
    <w:rPr>
      <w:lang w:val="en-US"/>
    </w:rPr>
  </w:style>
  <w:style w:type="paragraph" w:styleId="Pieddepage">
    <w:name w:val="footer"/>
    <w:basedOn w:val="Normal"/>
    <w:link w:val="PieddepageCar"/>
    <w:uiPriority w:val="99"/>
    <w:unhideWhenUsed/>
    <w:rsid w:val="0044749D"/>
    <w:pPr>
      <w:tabs>
        <w:tab w:val="center" w:pos="4536"/>
        <w:tab w:val="right" w:pos="9072"/>
      </w:tabs>
    </w:pPr>
  </w:style>
  <w:style w:type="character" w:customStyle="1" w:styleId="PieddepageCar">
    <w:name w:val="Pied de page Car"/>
    <w:basedOn w:val="Policepardfaut"/>
    <w:link w:val="Pieddepage"/>
    <w:uiPriority w:val="99"/>
    <w:rsid w:val="0044749D"/>
    <w:rPr>
      <w:lang w:val="en-US"/>
    </w:rPr>
  </w:style>
  <w:style w:type="paragraph" w:customStyle="1" w:styleId="notedebasdepage">
    <w:name w:val="note de bas de page"/>
    <w:basedOn w:val="Normal"/>
    <w:qFormat/>
    <w:rsid w:val="00114936"/>
    <w:pPr>
      <w:widowControl/>
      <w:jc w:val="both"/>
    </w:pPr>
    <w:rPr>
      <w:rFonts w:ascii="Times" w:eastAsia="Cambria" w:hAnsi="Times" w:cs="Times New Roman"/>
      <w:sz w:val="20"/>
      <w:szCs w:val="24"/>
      <w:lang w:val="fr-FR"/>
    </w:rPr>
  </w:style>
  <w:style w:type="paragraph" w:customStyle="1" w:styleId="Default">
    <w:name w:val="Default"/>
    <w:rsid w:val="007D6F93"/>
    <w:pPr>
      <w:widowControl w:val="0"/>
      <w:autoSpaceDE w:val="0"/>
      <w:autoSpaceDN w:val="0"/>
      <w:adjustRightInd w:val="0"/>
      <w:spacing w:after="0" w:line="240" w:lineRule="auto"/>
    </w:pPr>
    <w:rPr>
      <w:rFonts w:ascii="Calibri" w:eastAsia="MS ??" w:hAnsi="Calibri" w:cs="Calibri"/>
      <w:color w:val="000000"/>
      <w:sz w:val="24"/>
      <w:szCs w:val="24"/>
      <w:lang w:eastAsia="fr-FR"/>
    </w:rPr>
  </w:style>
  <w:style w:type="character" w:styleId="Marquedecommentaire">
    <w:name w:val="annotation reference"/>
    <w:uiPriority w:val="99"/>
    <w:unhideWhenUsed/>
    <w:rsid w:val="007D6F93"/>
    <w:rPr>
      <w:sz w:val="18"/>
      <w:szCs w:val="18"/>
    </w:rPr>
  </w:style>
  <w:style w:type="paragraph" w:customStyle="1" w:styleId="Sansinterligne3">
    <w:name w:val="Sans interligne3"/>
    <w:rsid w:val="007D6F93"/>
    <w:pPr>
      <w:spacing w:after="0" w:line="240" w:lineRule="auto"/>
    </w:pPr>
    <w:rPr>
      <w:rFonts w:ascii="Calibri" w:eastAsia="Times New Roman" w:hAnsi="Calibri" w:cs="Times New Roman"/>
    </w:rPr>
  </w:style>
  <w:style w:type="paragraph" w:customStyle="1" w:styleId="Paragraphedeliste1">
    <w:name w:val="Paragraphe de liste1"/>
    <w:basedOn w:val="Normal"/>
    <w:qFormat/>
    <w:rsid w:val="007D6F93"/>
    <w:pPr>
      <w:widowControl/>
      <w:spacing w:after="200" w:line="276" w:lineRule="auto"/>
      <w:ind w:left="720"/>
    </w:pPr>
    <w:rPr>
      <w:rFonts w:ascii="Calibri" w:eastAsia="Times New Roman" w:hAnsi="Calibri" w:cs="Calibri"/>
      <w:lang w:val="fr-FR"/>
    </w:rPr>
  </w:style>
  <w:style w:type="paragraph" w:styleId="Textedebulles">
    <w:name w:val="Balloon Text"/>
    <w:basedOn w:val="Normal"/>
    <w:link w:val="TextedebullesCar"/>
    <w:uiPriority w:val="99"/>
    <w:semiHidden/>
    <w:unhideWhenUsed/>
    <w:rsid w:val="00640C53"/>
    <w:rPr>
      <w:rFonts w:ascii="Tahoma" w:hAnsi="Tahoma" w:cs="Tahoma"/>
      <w:sz w:val="16"/>
      <w:szCs w:val="16"/>
    </w:rPr>
  </w:style>
  <w:style w:type="character" w:customStyle="1" w:styleId="TextedebullesCar">
    <w:name w:val="Texte de bulles Car"/>
    <w:basedOn w:val="Policepardfaut"/>
    <w:link w:val="Textedebulles"/>
    <w:uiPriority w:val="99"/>
    <w:semiHidden/>
    <w:rsid w:val="00640C53"/>
    <w:rPr>
      <w:rFonts w:ascii="Tahoma" w:hAnsi="Tahoma" w:cs="Tahoma"/>
      <w:sz w:val="16"/>
      <w:szCs w:val="16"/>
      <w:lang w:val="en-US"/>
    </w:rPr>
  </w:style>
  <w:style w:type="paragraph" w:styleId="Paragraphedeliste">
    <w:name w:val="List Paragraph"/>
    <w:basedOn w:val="Normal"/>
    <w:uiPriority w:val="34"/>
    <w:qFormat/>
    <w:rsid w:val="00EC49A2"/>
    <w:pPr>
      <w:ind w:left="720"/>
      <w:contextualSpacing/>
    </w:pPr>
  </w:style>
  <w:style w:type="paragraph" w:styleId="Commentaire">
    <w:name w:val="annotation text"/>
    <w:basedOn w:val="Normal"/>
    <w:link w:val="CommentaireCar"/>
    <w:uiPriority w:val="99"/>
    <w:semiHidden/>
    <w:unhideWhenUsed/>
    <w:rsid w:val="00694F76"/>
    <w:rPr>
      <w:sz w:val="20"/>
      <w:szCs w:val="20"/>
    </w:rPr>
  </w:style>
  <w:style w:type="character" w:customStyle="1" w:styleId="CommentaireCar">
    <w:name w:val="Commentaire Car"/>
    <w:basedOn w:val="Policepardfaut"/>
    <w:link w:val="Commentaire"/>
    <w:uiPriority w:val="99"/>
    <w:semiHidden/>
    <w:rsid w:val="00694F76"/>
    <w:rPr>
      <w:sz w:val="20"/>
      <w:szCs w:val="20"/>
      <w:lang w:val="en-US"/>
    </w:rPr>
  </w:style>
  <w:style w:type="paragraph" w:styleId="Objetducommentaire">
    <w:name w:val="annotation subject"/>
    <w:basedOn w:val="Commentaire"/>
    <w:next w:val="Commentaire"/>
    <w:link w:val="ObjetducommentaireCar"/>
    <w:uiPriority w:val="99"/>
    <w:semiHidden/>
    <w:unhideWhenUsed/>
    <w:rsid w:val="00694F76"/>
    <w:rPr>
      <w:b/>
      <w:bCs/>
    </w:rPr>
  </w:style>
  <w:style w:type="character" w:customStyle="1" w:styleId="ObjetducommentaireCar">
    <w:name w:val="Objet du commentaire Car"/>
    <w:basedOn w:val="CommentaireCar"/>
    <w:link w:val="Objetducommentaire"/>
    <w:uiPriority w:val="99"/>
    <w:semiHidden/>
    <w:rsid w:val="00694F7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44AC-602E-4F41-8769-120EEF78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5809</Words>
  <Characters>31950</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pinel</dc:creator>
  <cp:lastModifiedBy>nicolas pinel</cp:lastModifiedBy>
  <cp:revision>33</cp:revision>
  <dcterms:created xsi:type="dcterms:W3CDTF">2016-03-04T16:39:00Z</dcterms:created>
  <dcterms:modified xsi:type="dcterms:W3CDTF">2016-03-14T20:07:00Z</dcterms:modified>
</cp:coreProperties>
</file>